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ook w:val="01E0" w:firstRow="1" w:lastRow="1" w:firstColumn="1" w:lastColumn="1" w:noHBand="0" w:noVBand="0"/>
      </w:tblPr>
      <w:tblGrid>
        <w:gridCol w:w="2879"/>
        <w:gridCol w:w="6205"/>
      </w:tblGrid>
      <w:tr w:rsidR="00EA53F5" w14:paraId="3B2C4912" w14:textId="77777777" w:rsidTr="002B7EBE">
        <w:tc>
          <w:tcPr>
            <w:tcW w:w="2955" w:type="dxa"/>
            <w:hideMark/>
          </w:tcPr>
          <w:p w14:paraId="3C26C972" w14:textId="2E718B9F" w:rsidR="00EA53F5" w:rsidRDefault="00ED7960" w:rsidP="002B7EBE">
            <w:pPr>
              <w:spacing w:line="264" w:lineRule="auto"/>
              <w:jc w:val="center"/>
              <w:rPr>
                <w:b/>
                <w:sz w:val="28"/>
                <w:szCs w:val="28"/>
              </w:rPr>
            </w:pPr>
            <w:r>
              <w:rPr>
                <w:b/>
                <w:sz w:val="28"/>
                <w:szCs w:val="28"/>
              </w:rPr>
              <w:t>ỦY</w:t>
            </w:r>
            <w:r w:rsidR="00EA53F5">
              <w:rPr>
                <w:b/>
                <w:sz w:val="28"/>
                <w:szCs w:val="28"/>
              </w:rPr>
              <w:t xml:space="preserve"> BAN NHÂN DÂN</w:t>
            </w:r>
          </w:p>
        </w:tc>
        <w:tc>
          <w:tcPr>
            <w:tcW w:w="6402" w:type="dxa"/>
            <w:hideMark/>
          </w:tcPr>
          <w:p w14:paraId="370AFA2C" w14:textId="77777777" w:rsidR="00EA53F5" w:rsidRDefault="00EA53F5" w:rsidP="002B7EBE">
            <w:pPr>
              <w:spacing w:line="264" w:lineRule="auto"/>
              <w:jc w:val="center"/>
              <w:rPr>
                <w:b/>
                <w:sz w:val="28"/>
                <w:szCs w:val="28"/>
              </w:rPr>
            </w:pPr>
            <w:r>
              <w:rPr>
                <w:b/>
                <w:sz w:val="28"/>
                <w:szCs w:val="28"/>
              </w:rPr>
              <w:t xml:space="preserve">CỘNG HÒA XÃ HỘI CHỦ NGHĨA VIỆT </w:t>
            </w:r>
            <w:smartTag w:uri="urn:schemas-microsoft-com:office:smarttags" w:element="country-region">
              <w:smartTag w:uri="urn:schemas-microsoft-com:office:smarttags" w:element="place">
                <w:r>
                  <w:rPr>
                    <w:b/>
                    <w:sz w:val="28"/>
                    <w:szCs w:val="28"/>
                  </w:rPr>
                  <w:t>NAM</w:t>
                </w:r>
              </w:smartTag>
            </w:smartTag>
          </w:p>
        </w:tc>
      </w:tr>
      <w:tr w:rsidR="00EA53F5" w14:paraId="1F85FECC" w14:textId="77777777" w:rsidTr="002B7EBE">
        <w:tc>
          <w:tcPr>
            <w:tcW w:w="2955" w:type="dxa"/>
            <w:hideMark/>
          </w:tcPr>
          <w:p w14:paraId="2CFBFE46" w14:textId="4D00AB8B" w:rsidR="00EA53F5" w:rsidRPr="00EA53F5" w:rsidRDefault="00EA53F5" w:rsidP="002B7EBE">
            <w:pPr>
              <w:spacing w:line="264" w:lineRule="auto"/>
              <w:jc w:val="center"/>
              <w:rPr>
                <w:b/>
                <w:sz w:val="28"/>
                <w:szCs w:val="28"/>
                <w:lang w:val="vi-VN"/>
              </w:rPr>
            </w:pPr>
            <w:r>
              <w:rPr>
                <w:b/>
                <w:sz w:val="28"/>
                <w:szCs w:val="28"/>
              </w:rPr>
              <w:t>XÃ NGỌK</w:t>
            </w:r>
            <w:r>
              <w:rPr>
                <w:b/>
                <w:sz w:val="28"/>
                <w:szCs w:val="28"/>
                <w:lang w:val="vi-VN"/>
              </w:rPr>
              <w:t xml:space="preserve"> BAY</w:t>
            </w:r>
          </w:p>
          <w:p w14:paraId="5A5688E3" w14:textId="77777777" w:rsidR="00EA53F5" w:rsidRDefault="00EA53F5" w:rsidP="002B7EBE">
            <w:pPr>
              <w:spacing w:line="264" w:lineRule="auto"/>
              <w:jc w:val="center"/>
              <w:rPr>
                <w:b/>
                <w:sz w:val="8"/>
              </w:rPr>
            </w:pPr>
            <w:r>
              <w:rPr>
                <w:b/>
                <w:sz w:val="8"/>
              </w:rPr>
              <w:t>_________________________________________</w:t>
            </w:r>
          </w:p>
        </w:tc>
        <w:tc>
          <w:tcPr>
            <w:tcW w:w="6402" w:type="dxa"/>
            <w:hideMark/>
          </w:tcPr>
          <w:p w14:paraId="44CE54EA" w14:textId="77777777" w:rsidR="00EA53F5" w:rsidRDefault="00EA53F5" w:rsidP="002B7EBE">
            <w:pPr>
              <w:spacing w:line="264" w:lineRule="auto"/>
              <w:jc w:val="center"/>
              <w:rPr>
                <w:b/>
                <w:sz w:val="28"/>
                <w:szCs w:val="28"/>
              </w:rPr>
            </w:pPr>
            <w:proofErr w:type="spellStart"/>
            <w:r>
              <w:rPr>
                <w:b/>
                <w:sz w:val="28"/>
                <w:szCs w:val="28"/>
              </w:rPr>
              <w:t>Độc</w:t>
            </w:r>
            <w:proofErr w:type="spellEnd"/>
            <w:r>
              <w:rPr>
                <w:b/>
                <w:sz w:val="28"/>
                <w:szCs w:val="28"/>
              </w:rPr>
              <w:t xml:space="preserve"> </w:t>
            </w:r>
            <w:proofErr w:type="spellStart"/>
            <w:r>
              <w:rPr>
                <w:b/>
                <w:sz w:val="28"/>
                <w:szCs w:val="28"/>
              </w:rPr>
              <w:t>lập</w:t>
            </w:r>
            <w:proofErr w:type="spellEnd"/>
            <w:r>
              <w:rPr>
                <w:b/>
                <w:sz w:val="28"/>
                <w:szCs w:val="28"/>
              </w:rPr>
              <w:t xml:space="preserve"> - </w:t>
            </w:r>
            <w:proofErr w:type="spellStart"/>
            <w:r>
              <w:rPr>
                <w:b/>
                <w:sz w:val="28"/>
                <w:szCs w:val="28"/>
              </w:rPr>
              <w:t>Tự</w:t>
            </w:r>
            <w:proofErr w:type="spellEnd"/>
            <w:r>
              <w:rPr>
                <w:b/>
                <w:sz w:val="28"/>
                <w:szCs w:val="28"/>
              </w:rPr>
              <w:t xml:space="preserve"> do - </w:t>
            </w:r>
            <w:proofErr w:type="spellStart"/>
            <w:r>
              <w:rPr>
                <w:b/>
                <w:sz w:val="28"/>
                <w:szCs w:val="28"/>
              </w:rPr>
              <w:t>Hạnh</w:t>
            </w:r>
            <w:proofErr w:type="spellEnd"/>
            <w:r>
              <w:rPr>
                <w:b/>
                <w:sz w:val="28"/>
                <w:szCs w:val="28"/>
              </w:rPr>
              <w:t xml:space="preserve"> </w:t>
            </w:r>
            <w:proofErr w:type="spellStart"/>
            <w:r>
              <w:rPr>
                <w:b/>
                <w:sz w:val="28"/>
                <w:szCs w:val="28"/>
              </w:rPr>
              <w:t>phúc</w:t>
            </w:r>
            <w:proofErr w:type="spellEnd"/>
          </w:p>
          <w:p w14:paraId="3A9C76CA" w14:textId="77777777" w:rsidR="00EA53F5" w:rsidRDefault="00EA53F5" w:rsidP="002B7EBE">
            <w:pPr>
              <w:spacing w:line="264" w:lineRule="auto"/>
              <w:jc w:val="center"/>
              <w:rPr>
                <w:b/>
                <w:sz w:val="8"/>
              </w:rPr>
            </w:pPr>
            <w:r>
              <w:rPr>
                <w:b/>
                <w:sz w:val="8"/>
              </w:rPr>
              <w:t>____________________________________________________________________________________</w:t>
            </w:r>
          </w:p>
        </w:tc>
      </w:tr>
      <w:tr w:rsidR="00EA53F5" w14:paraId="550B8F97" w14:textId="77777777" w:rsidTr="002B7EBE">
        <w:tc>
          <w:tcPr>
            <w:tcW w:w="2955" w:type="dxa"/>
          </w:tcPr>
          <w:p w14:paraId="728CA2A9" w14:textId="77777777" w:rsidR="00EA53F5" w:rsidRDefault="00EA53F5" w:rsidP="002B7EBE">
            <w:pPr>
              <w:spacing w:line="264" w:lineRule="auto"/>
              <w:jc w:val="center"/>
              <w:rPr>
                <w:sz w:val="14"/>
                <w:szCs w:val="28"/>
              </w:rPr>
            </w:pPr>
          </w:p>
          <w:p w14:paraId="18492356" w14:textId="77777777" w:rsidR="00EA53F5" w:rsidRDefault="00EA53F5" w:rsidP="002B7EBE">
            <w:pPr>
              <w:spacing w:line="264" w:lineRule="auto"/>
              <w:jc w:val="center"/>
              <w:rPr>
                <w:sz w:val="28"/>
                <w:szCs w:val="28"/>
              </w:rPr>
            </w:pPr>
            <w:proofErr w:type="spellStart"/>
            <w:r>
              <w:rPr>
                <w:sz w:val="28"/>
                <w:szCs w:val="28"/>
              </w:rPr>
              <w:t>Số</w:t>
            </w:r>
            <w:proofErr w:type="spellEnd"/>
            <w:r>
              <w:rPr>
                <w:sz w:val="28"/>
                <w:szCs w:val="28"/>
              </w:rPr>
              <w:t>:      /BC - UBND</w:t>
            </w:r>
          </w:p>
        </w:tc>
        <w:tc>
          <w:tcPr>
            <w:tcW w:w="6402" w:type="dxa"/>
          </w:tcPr>
          <w:p w14:paraId="48DD4A1F" w14:textId="77777777" w:rsidR="00EA53F5" w:rsidRDefault="00EA53F5" w:rsidP="002B7EBE">
            <w:pPr>
              <w:spacing w:line="264" w:lineRule="auto"/>
              <w:jc w:val="center"/>
              <w:rPr>
                <w:i/>
                <w:sz w:val="14"/>
                <w:szCs w:val="28"/>
              </w:rPr>
            </w:pPr>
          </w:p>
          <w:p w14:paraId="6C7163B9" w14:textId="6299AD02" w:rsidR="00EA53F5" w:rsidRDefault="00EA53F5" w:rsidP="002B7EBE">
            <w:pPr>
              <w:spacing w:line="264" w:lineRule="auto"/>
              <w:jc w:val="center"/>
              <w:rPr>
                <w:b/>
                <w:i/>
                <w:sz w:val="28"/>
                <w:szCs w:val="28"/>
              </w:rPr>
            </w:pPr>
            <w:proofErr w:type="spellStart"/>
            <w:r>
              <w:rPr>
                <w:i/>
                <w:sz w:val="28"/>
                <w:szCs w:val="28"/>
              </w:rPr>
              <w:t>Ngọk</w:t>
            </w:r>
            <w:proofErr w:type="spellEnd"/>
            <w:r>
              <w:rPr>
                <w:i/>
                <w:sz w:val="28"/>
                <w:szCs w:val="28"/>
                <w:lang w:val="vi-VN"/>
              </w:rPr>
              <w:t xml:space="preserve"> Bay</w:t>
            </w:r>
            <w:r>
              <w:rPr>
                <w:i/>
                <w:sz w:val="28"/>
                <w:szCs w:val="28"/>
              </w:rPr>
              <w:t xml:space="preserve">, </w:t>
            </w:r>
            <w:proofErr w:type="spellStart"/>
            <w:r>
              <w:rPr>
                <w:i/>
                <w:sz w:val="28"/>
                <w:szCs w:val="28"/>
              </w:rPr>
              <w:t>ngày</w:t>
            </w:r>
            <w:proofErr w:type="spellEnd"/>
            <w:r>
              <w:rPr>
                <w:i/>
                <w:sz w:val="28"/>
                <w:szCs w:val="28"/>
              </w:rPr>
              <w:t xml:space="preserve">  08 </w:t>
            </w:r>
            <w:proofErr w:type="spellStart"/>
            <w:r>
              <w:rPr>
                <w:i/>
                <w:sz w:val="28"/>
                <w:szCs w:val="28"/>
              </w:rPr>
              <w:t>tháng</w:t>
            </w:r>
            <w:proofErr w:type="spellEnd"/>
            <w:r>
              <w:rPr>
                <w:i/>
                <w:sz w:val="28"/>
                <w:szCs w:val="28"/>
              </w:rPr>
              <w:t xml:space="preserve"> 10 </w:t>
            </w:r>
            <w:proofErr w:type="spellStart"/>
            <w:r>
              <w:rPr>
                <w:i/>
                <w:sz w:val="28"/>
                <w:szCs w:val="28"/>
              </w:rPr>
              <w:t>năm</w:t>
            </w:r>
            <w:proofErr w:type="spellEnd"/>
            <w:r>
              <w:rPr>
                <w:i/>
                <w:sz w:val="28"/>
                <w:szCs w:val="28"/>
              </w:rPr>
              <w:t xml:space="preserve"> 2025  </w:t>
            </w:r>
          </w:p>
        </w:tc>
      </w:tr>
    </w:tbl>
    <w:p w14:paraId="2FC066A6" w14:textId="77777777" w:rsidR="00B276A1" w:rsidRDefault="00B276A1" w:rsidP="00EA53F5">
      <w:pPr>
        <w:jc w:val="center"/>
        <w:rPr>
          <w:b/>
          <w:sz w:val="28"/>
          <w:szCs w:val="28"/>
          <w:lang w:val="vi-VN"/>
        </w:rPr>
      </w:pPr>
    </w:p>
    <w:p w14:paraId="3C204813" w14:textId="1D10FCD6" w:rsidR="00EA53F5" w:rsidRDefault="00EA53F5" w:rsidP="00EA53F5">
      <w:pPr>
        <w:jc w:val="center"/>
        <w:rPr>
          <w:b/>
          <w:sz w:val="28"/>
          <w:szCs w:val="28"/>
        </w:rPr>
      </w:pPr>
      <w:r>
        <w:rPr>
          <w:b/>
          <w:sz w:val="28"/>
          <w:szCs w:val="28"/>
        </w:rPr>
        <w:t>BÁO CÁO</w:t>
      </w:r>
    </w:p>
    <w:p w14:paraId="562BBB27" w14:textId="77777777" w:rsidR="001E7F87" w:rsidRDefault="00EA53F5" w:rsidP="00EA53F5">
      <w:pPr>
        <w:jc w:val="center"/>
        <w:rPr>
          <w:b/>
          <w:sz w:val="28"/>
          <w:szCs w:val="28"/>
          <w:lang w:val="vi-VN"/>
        </w:rPr>
      </w:pPr>
      <w:proofErr w:type="spellStart"/>
      <w:r>
        <w:rPr>
          <w:b/>
          <w:sz w:val="28"/>
          <w:szCs w:val="28"/>
        </w:rPr>
        <w:t>Tiếp</w:t>
      </w:r>
      <w:proofErr w:type="spellEnd"/>
      <w:r>
        <w:rPr>
          <w:b/>
          <w:sz w:val="28"/>
          <w:szCs w:val="28"/>
        </w:rPr>
        <w:t xml:space="preserve"> </w:t>
      </w:r>
      <w:proofErr w:type="spellStart"/>
      <w:r>
        <w:rPr>
          <w:b/>
          <w:sz w:val="28"/>
          <w:szCs w:val="28"/>
        </w:rPr>
        <w:t>thu</w:t>
      </w:r>
      <w:proofErr w:type="spellEnd"/>
      <w:r>
        <w:rPr>
          <w:b/>
          <w:sz w:val="28"/>
          <w:szCs w:val="28"/>
        </w:rPr>
        <w:t xml:space="preserve">, </w:t>
      </w:r>
      <w:proofErr w:type="spellStart"/>
      <w:r>
        <w:rPr>
          <w:b/>
          <w:sz w:val="28"/>
          <w:szCs w:val="28"/>
        </w:rPr>
        <w:t>giải</w:t>
      </w:r>
      <w:proofErr w:type="spellEnd"/>
      <w:r>
        <w:rPr>
          <w:b/>
          <w:sz w:val="28"/>
          <w:szCs w:val="28"/>
        </w:rPr>
        <w:t xml:space="preserve"> </w:t>
      </w:r>
      <w:proofErr w:type="spellStart"/>
      <w:r>
        <w:rPr>
          <w:b/>
          <w:sz w:val="28"/>
          <w:szCs w:val="28"/>
        </w:rPr>
        <w:t>trình</w:t>
      </w:r>
      <w:proofErr w:type="spellEnd"/>
      <w:r>
        <w:rPr>
          <w:b/>
          <w:sz w:val="28"/>
          <w:szCs w:val="28"/>
        </w:rPr>
        <w:t xml:space="preserve"> ý</w:t>
      </w:r>
      <w:r>
        <w:rPr>
          <w:b/>
          <w:sz w:val="28"/>
          <w:szCs w:val="28"/>
          <w:lang w:val="vi-VN"/>
        </w:rPr>
        <w:t xml:space="preserve"> kiến thẩm tra c</w:t>
      </w:r>
      <w:r w:rsidR="001E7F87">
        <w:rPr>
          <w:b/>
          <w:sz w:val="28"/>
          <w:szCs w:val="28"/>
          <w:lang w:val="vi-VN"/>
        </w:rPr>
        <w:t>ủa các Ban Hội đồng nhân dân xã</w:t>
      </w:r>
    </w:p>
    <w:p w14:paraId="2F16974D" w14:textId="4BF3452F" w:rsidR="00EA53F5" w:rsidRDefault="00EA53F5" w:rsidP="00EA53F5">
      <w:pPr>
        <w:jc w:val="center"/>
        <w:rPr>
          <w:b/>
          <w:sz w:val="28"/>
          <w:szCs w:val="28"/>
          <w:lang w:val="vi-VN"/>
        </w:rPr>
      </w:pPr>
      <w:r>
        <w:rPr>
          <w:b/>
          <w:sz w:val="28"/>
          <w:szCs w:val="28"/>
          <w:lang w:val="vi-VN"/>
        </w:rPr>
        <w:t xml:space="preserve">về các </w:t>
      </w:r>
      <w:proofErr w:type="spellStart"/>
      <w:r>
        <w:rPr>
          <w:b/>
          <w:sz w:val="28"/>
          <w:szCs w:val="28"/>
        </w:rPr>
        <w:t>nội</w:t>
      </w:r>
      <w:proofErr w:type="spellEnd"/>
      <w:r>
        <w:rPr>
          <w:b/>
          <w:sz w:val="28"/>
          <w:szCs w:val="28"/>
        </w:rPr>
        <w:t xml:space="preserve"> dung </w:t>
      </w:r>
      <w:r>
        <w:rPr>
          <w:b/>
          <w:sz w:val="28"/>
          <w:szCs w:val="28"/>
          <w:lang w:val="vi-VN"/>
        </w:rPr>
        <w:t xml:space="preserve">Ủy ban nhân dân xã </w:t>
      </w:r>
      <w:r w:rsidR="00180414">
        <w:rPr>
          <w:b/>
          <w:sz w:val="28"/>
          <w:szCs w:val="28"/>
          <w:lang w:val="vi-VN"/>
        </w:rPr>
        <w:t>trình Kỳ họp chuyên đề lần thứ 2, Hội đồng nhân dân xã k</w:t>
      </w:r>
      <w:bookmarkStart w:id="0" w:name="_GoBack"/>
      <w:bookmarkEnd w:id="0"/>
      <w:r>
        <w:rPr>
          <w:b/>
          <w:sz w:val="28"/>
          <w:szCs w:val="28"/>
          <w:lang w:val="vi-VN"/>
        </w:rPr>
        <w:t>hóa XII, nhiệm kỳ 2021- 2026</w:t>
      </w:r>
    </w:p>
    <w:p w14:paraId="66C3C08F" w14:textId="77777777" w:rsidR="00EA53F5" w:rsidRPr="00EA53F5" w:rsidRDefault="00EA53F5" w:rsidP="00EA53F5">
      <w:pPr>
        <w:jc w:val="center"/>
        <w:rPr>
          <w:b/>
          <w:sz w:val="28"/>
          <w:szCs w:val="28"/>
          <w:lang w:val="vi-VN"/>
        </w:rPr>
      </w:pPr>
      <w:r w:rsidRPr="00EA53F5">
        <w:rPr>
          <w:b/>
          <w:sz w:val="28"/>
          <w:szCs w:val="28"/>
          <w:lang w:val="vi-VN"/>
        </w:rPr>
        <w:t>___________</w:t>
      </w:r>
    </w:p>
    <w:p w14:paraId="7EBF11C0" w14:textId="77777777" w:rsidR="00EA53F5" w:rsidRPr="00EA53F5" w:rsidRDefault="00EA53F5" w:rsidP="00EA53F5">
      <w:pPr>
        <w:jc w:val="both"/>
        <w:rPr>
          <w:sz w:val="28"/>
          <w:szCs w:val="28"/>
          <w:lang w:val="vi-VN"/>
        </w:rPr>
      </w:pPr>
    </w:p>
    <w:p w14:paraId="0318F0DC" w14:textId="61D90037" w:rsidR="00EA53F5" w:rsidRPr="00EA53F5" w:rsidRDefault="00EA53F5" w:rsidP="00EA53F5">
      <w:pPr>
        <w:rPr>
          <w:sz w:val="28"/>
          <w:szCs w:val="28"/>
          <w:lang w:val="vi-VN"/>
        </w:rPr>
      </w:pPr>
      <w:r w:rsidRPr="00EA53F5">
        <w:rPr>
          <w:sz w:val="28"/>
          <w:szCs w:val="28"/>
          <w:lang w:val="vi-VN"/>
        </w:rPr>
        <w:tab/>
      </w:r>
      <w:r w:rsidRPr="00EA53F5">
        <w:rPr>
          <w:sz w:val="28"/>
          <w:szCs w:val="28"/>
          <w:lang w:val="vi-VN"/>
        </w:rPr>
        <w:tab/>
      </w:r>
      <w:r w:rsidR="00310C9D">
        <w:rPr>
          <w:sz w:val="28"/>
          <w:szCs w:val="28"/>
        </w:rPr>
        <w:t xml:space="preserve">   </w:t>
      </w:r>
      <w:r w:rsidRPr="00EA53F5">
        <w:rPr>
          <w:sz w:val="28"/>
          <w:szCs w:val="28"/>
          <w:lang w:val="vi-VN"/>
        </w:rPr>
        <w:t xml:space="preserve">Kính gửi: </w:t>
      </w:r>
      <w:r w:rsidRPr="00EA53F5">
        <w:rPr>
          <w:sz w:val="28"/>
          <w:szCs w:val="28"/>
          <w:lang w:val="vi-VN"/>
        </w:rPr>
        <w:tab/>
        <w:t>Hội đồng nhân dân xã Ngọk</w:t>
      </w:r>
      <w:r>
        <w:rPr>
          <w:sz w:val="28"/>
          <w:szCs w:val="28"/>
          <w:lang w:val="vi-VN"/>
        </w:rPr>
        <w:t xml:space="preserve"> Bay, Khóa XII</w:t>
      </w:r>
    </w:p>
    <w:p w14:paraId="6EDCD002" w14:textId="4410B4D0" w:rsidR="00EA53F5" w:rsidRPr="00EA53F5" w:rsidRDefault="00EA53F5" w:rsidP="00EA53F5">
      <w:pPr>
        <w:ind w:left="1440" w:firstLine="720"/>
        <w:rPr>
          <w:sz w:val="28"/>
          <w:szCs w:val="28"/>
          <w:lang w:val="vi-VN"/>
        </w:rPr>
      </w:pPr>
      <w:r w:rsidRPr="00EA53F5">
        <w:rPr>
          <w:sz w:val="28"/>
          <w:szCs w:val="28"/>
          <w:lang w:val="vi-VN"/>
        </w:rPr>
        <w:t xml:space="preserve"> </w:t>
      </w:r>
      <w:r w:rsidRPr="00EA53F5">
        <w:rPr>
          <w:sz w:val="28"/>
          <w:szCs w:val="28"/>
          <w:lang w:val="vi-VN"/>
        </w:rPr>
        <w:tab/>
        <w:t xml:space="preserve">Kỳ họp </w:t>
      </w:r>
      <w:r w:rsidR="00310C9D">
        <w:rPr>
          <w:sz w:val="28"/>
          <w:szCs w:val="28"/>
          <w:lang w:val="vi-VN"/>
        </w:rPr>
        <w:t xml:space="preserve">chuyên đề lần thứ </w:t>
      </w:r>
      <w:r>
        <w:rPr>
          <w:sz w:val="28"/>
          <w:szCs w:val="28"/>
          <w:lang w:val="vi-VN"/>
        </w:rPr>
        <w:t>2</w:t>
      </w:r>
      <w:r w:rsidRPr="00EA53F5">
        <w:rPr>
          <w:sz w:val="28"/>
          <w:szCs w:val="28"/>
          <w:lang w:val="vi-VN"/>
        </w:rPr>
        <w:t>, nhiệm kỳ</w:t>
      </w:r>
      <w:r>
        <w:rPr>
          <w:sz w:val="28"/>
          <w:szCs w:val="28"/>
          <w:lang w:val="vi-VN"/>
        </w:rPr>
        <w:t xml:space="preserve"> 2021- 2026.</w:t>
      </w:r>
    </w:p>
    <w:p w14:paraId="2824BD63" w14:textId="77777777" w:rsidR="00EA53F5" w:rsidRPr="00EA53F5" w:rsidRDefault="00EA53F5" w:rsidP="00EA53F5">
      <w:pPr>
        <w:rPr>
          <w:sz w:val="28"/>
          <w:szCs w:val="28"/>
          <w:lang w:val="vi-VN"/>
        </w:rPr>
      </w:pPr>
    </w:p>
    <w:p w14:paraId="1796DAE9" w14:textId="7931F2C0" w:rsidR="00506681" w:rsidRDefault="00506681" w:rsidP="00BB00B4">
      <w:pPr>
        <w:pStyle w:val="NormalWeb"/>
        <w:widowControl w:val="0"/>
        <w:shd w:val="clear" w:color="auto" w:fill="FFFFFF"/>
        <w:spacing w:before="120" w:beforeAutospacing="0" w:after="0" w:afterAutospacing="0" w:line="360" w:lineRule="exact"/>
        <w:ind w:firstLine="720"/>
        <w:jc w:val="both"/>
        <w:rPr>
          <w:sz w:val="28"/>
          <w:szCs w:val="28"/>
        </w:rPr>
      </w:pPr>
      <w:r>
        <w:rPr>
          <w:noProof/>
          <w:sz w:val="28"/>
          <w:szCs w:val="28"/>
          <w:lang w:val="nl-NL"/>
        </w:rPr>
        <w:t>Tại kỳ họp chuyên đề lần thứ 2</w:t>
      </w:r>
      <w:r w:rsidRPr="00084B7C">
        <w:rPr>
          <w:noProof/>
          <w:sz w:val="28"/>
          <w:szCs w:val="28"/>
          <w:lang w:val="nl-NL"/>
        </w:rPr>
        <w:t xml:space="preserve">, Hội đồng nhân dân </w:t>
      </w:r>
      <w:r>
        <w:rPr>
          <w:noProof/>
          <w:sz w:val="28"/>
          <w:szCs w:val="28"/>
          <w:lang w:val="nl-NL"/>
        </w:rPr>
        <w:t xml:space="preserve">xã </w:t>
      </w:r>
      <w:r w:rsidRPr="00084B7C">
        <w:rPr>
          <w:noProof/>
          <w:sz w:val="28"/>
          <w:szCs w:val="28"/>
          <w:lang w:val="nl-NL"/>
        </w:rPr>
        <w:t>khóa XII,</w:t>
      </w:r>
      <w:r w:rsidR="00C31F17">
        <w:rPr>
          <w:noProof/>
          <w:sz w:val="28"/>
          <w:szCs w:val="28"/>
          <w:lang w:val="nl-NL"/>
        </w:rPr>
        <w:t xml:space="preserve"> nhiệm kỳ 2021 -</w:t>
      </w:r>
      <w:r>
        <w:rPr>
          <w:noProof/>
          <w:sz w:val="28"/>
          <w:szCs w:val="28"/>
          <w:lang w:val="nl-NL"/>
        </w:rPr>
        <w:t xml:space="preserve"> 2026,</w:t>
      </w:r>
      <w:r w:rsidRPr="00084B7C">
        <w:rPr>
          <w:noProof/>
          <w:sz w:val="28"/>
          <w:szCs w:val="28"/>
          <w:lang w:val="nl-NL"/>
        </w:rPr>
        <w:t xml:space="preserve"> Ủy ban nhân </w:t>
      </w:r>
      <w:r>
        <w:rPr>
          <w:noProof/>
          <w:sz w:val="28"/>
          <w:szCs w:val="28"/>
          <w:lang w:val="nl-NL"/>
        </w:rPr>
        <w:t xml:space="preserve">xã </w:t>
      </w:r>
      <w:r w:rsidRPr="00084B7C">
        <w:rPr>
          <w:noProof/>
          <w:sz w:val="28"/>
          <w:szCs w:val="28"/>
          <w:lang w:val="nl-NL"/>
        </w:rPr>
        <w:t xml:space="preserve">trình Hội đồng nhân dân </w:t>
      </w:r>
      <w:r>
        <w:rPr>
          <w:noProof/>
          <w:sz w:val="28"/>
          <w:szCs w:val="28"/>
          <w:lang w:val="nl-NL"/>
        </w:rPr>
        <w:t xml:space="preserve">xã </w:t>
      </w:r>
      <w:r w:rsidRPr="00084B7C">
        <w:rPr>
          <w:noProof/>
          <w:sz w:val="28"/>
          <w:szCs w:val="28"/>
          <w:lang w:val="nl-NL"/>
        </w:rPr>
        <w:t xml:space="preserve">xem xét, cho ý kiến đối với </w:t>
      </w:r>
      <w:r w:rsidR="00C31F17">
        <w:rPr>
          <w:b/>
          <w:sz w:val="28"/>
          <w:szCs w:val="28"/>
          <w:lang w:val="nl-NL"/>
        </w:rPr>
        <w:t>07</w:t>
      </w:r>
      <w:r w:rsidRPr="00084B7C">
        <w:rPr>
          <w:b/>
          <w:sz w:val="28"/>
          <w:szCs w:val="28"/>
          <w:lang w:val="nl-NL"/>
        </w:rPr>
        <w:t xml:space="preserve"> </w:t>
      </w:r>
      <w:r w:rsidRPr="00C31F17">
        <w:rPr>
          <w:sz w:val="28"/>
          <w:szCs w:val="28"/>
          <w:lang w:val="nl-NL"/>
        </w:rPr>
        <w:t>nội dung</w:t>
      </w:r>
      <w:r w:rsidRPr="00084B7C">
        <w:rPr>
          <w:sz w:val="28"/>
          <w:szCs w:val="28"/>
          <w:lang w:val="nl-NL"/>
        </w:rPr>
        <w:t xml:space="preserve"> </w:t>
      </w:r>
      <w:r w:rsidRPr="00084B7C">
        <w:rPr>
          <w:i/>
          <w:sz w:val="28"/>
          <w:szCs w:val="28"/>
          <w:lang w:val="nl-NL"/>
        </w:rPr>
        <w:t xml:space="preserve">(gồm </w:t>
      </w:r>
      <w:r w:rsidR="00C31F17">
        <w:rPr>
          <w:i/>
          <w:sz w:val="28"/>
          <w:szCs w:val="28"/>
          <w:lang w:val="nl-NL"/>
        </w:rPr>
        <w:t>07</w:t>
      </w:r>
      <w:r w:rsidRPr="00084B7C">
        <w:rPr>
          <w:i/>
          <w:sz w:val="28"/>
          <w:szCs w:val="28"/>
          <w:lang w:val="nl-NL"/>
        </w:rPr>
        <w:t xml:space="preserve"> Tờ trình</w:t>
      </w:r>
      <w:r w:rsidR="00C31F17">
        <w:rPr>
          <w:i/>
          <w:sz w:val="28"/>
          <w:szCs w:val="28"/>
          <w:lang w:val="nl-NL"/>
        </w:rPr>
        <w:t xml:space="preserve"> và</w:t>
      </w:r>
      <w:r w:rsidRPr="00084B7C">
        <w:rPr>
          <w:i/>
          <w:sz w:val="28"/>
          <w:szCs w:val="28"/>
          <w:lang w:val="nl-NL"/>
        </w:rPr>
        <w:t xml:space="preserve"> dự thảo Nghị quyết</w:t>
      </w:r>
      <w:r>
        <w:rPr>
          <w:i/>
          <w:sz w:val="28"/>
          <w:szCs w:val="28"/>
          <w:lang w:val="nl-NL"/>
        </w:rPr>
        <w:t>)</w:t>
      </w:r>
      <w:r w:rsidRPr="00084B7C">
        <w:rPr>
          <w:i/>
          <w:sz w:val="28"/>
          <w:szCs w:val="28"/>
          <w:lang w:val="nl-NL"/>
        </w:rPr>
        <w:t>.</w:t>
      </w:r>
      <w:r w:rsidRPr="00084B7C">
        <w:rPr>
          <w:sz w:val="28"/>
          <w:szCs w:val="28"/>
          <w:lang w:val="nl-NL"/>
        </w:rPr>
        <w:t xml:space="preserve"> </w:t>
      </w:r>
      <w:r w:rsidR="00BA7E01" w:rsidRPr="00EA53F5">
        <w:rPr>
          <w:sz w:val="28"/>
          <w:szCs w:val="28"/>
          <w:lang w:val="vi-VN"/>
        </w:rPr>
        <w:t xml:space="preserve">Trên cơ sở các Báo cáo thẩm tra của </w:t>
      </w:r>
      <w:proofErr w:type="spellStart"/>
      <w:r w:rsidR="00590298">
        <w:rPr>
          <w:sz w:val="28"/>
          <w:szCs w:val="28"/>
        </w:rPr>
        <w:t>các</w:t>
      </w:r>
      <w:proofErr w:type="spellEnd"/>
      <w:r w:rsidR="00590298">
        <w:rPr>
          <w:sz w:val="28"/>
          <w:szCs w:val="28"/>
        </w:rPr>
        <w:t xml:space="preserve"> Ban</w:t>
      </w:r>
      <w:r w:rsidR="00BA7E01">
        <w:rPr>
          <w:sz w:val="28"/>
          <w:szCs w:val="28"/>
          <w:lang w:val="vi-VN"/>
        </w:rPr>
        <w:t xml:space="preserve"> Hội đồng nhân dân</w:t>
      </w:r>
      <w:r w:rsidR="00BA7E01" w:rsidRPr="00EA53F5">
        <w:rPr>
          <w:sz w:val="28"/>
          <w:szCs w:val="28"/>
          <w:lang w:val="vi-VN"/>
        </w:rPr>
        <w:t xml:space="preserve"> xã</w:t>
      </w:r>
      <w:r w:rsidR="00BA7E01">
        <w:rPr>
          <w:rStyle w:val="FootnoteReference"/>
          <w:rFonts w:eastAsiaTheme="majorEastAsia"/>
          <w:sz w:val="28"/>
          <w:szCs w:val="28"/>
        </w:rPr>
        <w:footnoteReference w:id="1"/>
      </w:r>
      <w:r w:rsidR="00BA7E01" w:rsidRPr="00EA53F5">
        <w:rPr>
          <w:sz w:val="28"/>
          <w:szCs w:val="28"/>
          <w:lang w:val="vi-VN"/>
        </w:rPr>
        <w:t>,</w:t>
      </w:r>
      <w:r w:rsidR="00D464A1">
        <w:rPr>
          <w:sz w:val="28"/>
          <w:szCs w:val="28"/>
        </w:rPr>
        <w:t xml:space="preserve"> </w:t>
      </w:r>
      <w:proofErr w:type="spellStart"/>
      <w:r w:rsidR="00755C68">
        <w:rPr>
          <w:sz w:val="28"/>
          <w:szCs w:val="28"/>
        </w:rPr>
        <w:t>đa</w:t>
      </w:r>
      <w:proofErr w:type="spellEnd"/>
      <w:r w:rsidR="00755C68">
        <w:rPr>
          <w:sz w:val="28"/>
          <w:szCs w:val="28"/>
        </w:rPr>
        <w:t xml:space="preserve"> </w:t>
      </w:r>
      <w:proofErr w:type="spellStart"/>
      <w:r w:rsidR="00755C68">
        <w:rPr>
          <w:sz w:val="28"/>
          <w:szCs w:val="28"/>
        </w:rPr>
        <w:t>số</w:t>
      </w:r>
      <w:proofErr w:type="spellEnd"/>
      <w:r w:rsidR="00D464A1">
        <w:rPr>
          <w:sz w:val="28"/>
          <w:szCs w:val="28"/>
        </w:rPr>
        <w:t xml:space="preserve"> </w:t>
      </w:r>
      <w:proofErr w:type="spellStart"/>
      <w:r w:rsidR="00D464A1">
        <w:rPr>
          <w:sz w:val="28"/>
          <w:szCs w:val="28"/>
        </w:rPr>
        <w:t>các</w:t>
      </w:r>
      <w:proofErr w:type="spellEnd"/>
      <w:r w:rsidR="00D464A1">
        <w:rPr>
          <w:sz w:val="28"/>
          <w:szCs w:val="28"/>
        </w:rPr>
        <w:t xml:space="preserve"> ý </w:t>
      </w:r>
      <w:proofErr w:type="spellStart"/>
      <w:r w:rsidR="00D464A1">
        <w:rPr>
          <w:sz w:val="28"/>
          <w:szCs w:val="28"/>
        </w:rPr>
        <w:t>kiến</w:t>
      </w:r>
      <w:proofErr w:type="spellEnd"/>
      <w:r w:rsidR="00D464A1">
        <w:rPr>
          <w:sz w:val="28"/>
          <w:szCs w:val="28"/>
        </w:rPr>
        <w:t xml:space="preserve"> </w:t>
      </w:r>
      <w:proofErr w:type="spellStart"/>
      <w:r w:rsidR="00D464A1">
        <w:rPr>
          <w:sz w:val="28"/>
          <w:szCs w:val="28"/>
        </w:rPr>
        <w:t>đều</w:t>
      </w:r>
      <w:proofErr w:type="spellEnd"/>
      <w:r w:rsidR="00D464A1">
        <w:rPr>
          <w:sz w:val="28"/>
          <w:szCs w:val="28"/>
        </w:rPr>
        <w:t xml:space="preserve"> </w:t>
      </w:r>
      <w:proofErr w:type="spellStart"/>
      <w:r w:rsidR="00D464A1">
        <w:rPr>
          <w:sz w:val="28"/>
          <w:szCs w:val="28"/>
        </w:rPr>
        <w:t>thống</w:t>
      </w:r>
      <w:proofErr w:type="spellEnd"/>
      <w:r w:rsidR="00D464A1">
        <w:rPr>
          <w:sz w:val="28"/>
          <w:szCs w:val="28"/>
        </w:rPr>
        <w:t xml:space="preserve"> </w:t>
      </w:r>
      <w:proofErr w:type="spellStart"/>
      <w:r w:rsidR="00D464A1">
        <w:rPr>
          <w:sz w:val="28"/>
          <w:szCs w:val="28"/>
        </w:rPr>
        <w:t>nhất</w:t>
      </w:r>
      <w:proofErr w:type="spellEnd"/>
      <w:r w:rsidR="00D464A1">
        <w:rPr>
          <w:sz w:val="28"/>
          <w:szCs w:val="28"/>
        </w:rPr>
        <w:t xml:space="preserve"> </w:t>
      </w:r>
      <w:proofErr w:type="spellStart"/>
      <w:r w:rsidR="00D464A1">
        <w:rPr>
          <w:sz w:val="28"/>
          <w:szCs w:val="28"/>
        </w:rPr>
        <w:t>với</w:t>
      </w:r>
      <w:proofErr w:type="spellEnd"/>
      <w:r w:rsidR="00D464A1">
        <w:rPr>
          <w:sz w:val="28"/>
          <w:szCs w:val="28"/>
        </w:rPr>
        <w:t xml:space="preserve"> </w:t>
      </w:r>
      <w:proofErr w:type="spellStart"/>
      <w:r w:rsidR="00D464A1">
        <w:rPr>
          <w:sz w:val="28"/>
          <w:szCs w:val="28"/>
        </w:rPr>
        <w:t>Tờ</w:t>
      </w:r>
      <w:proofErr w:type="spellEnd"/>
      <w:r w:rsidR="00D464A1">
        <w:rPr>
          <w:sz w:val="28"/>
          <w:szCs w:val="28"/>
        </w:rPr>
        <w:t xml:space="preserve"> </w:t>
      </w:r>
      <w:proofErr w:type="spellStart"/>
      <w:r w:rsidR="00D464A1">
        <w:rPr>
          <w:sz w:val="28"/>
          <w:szCs w:val="28"/>
        </w:rPr>
        <w:t>trình</w:t>
      </w:r>
      <w:proofErr w:type="spellEnd"/>
      <w:r w:rsidR="00D464A1">
        <w:rPr>
          <w:sz w:val="28"/>
          <w:szCs w:val="28"/>
        </w:rPr>
        <w:t xml:space="preserve">, </w:t>
      </w:r>
      <w:proofErr w:type="spellStart"/>
      <w:r w:rsidR="00D464A1">
        <w:rPr>
          <w:sz w:val="28"/>
          <w:szCs w:val="28"/>
        </w:rPr>
        <w:t>dự</w:t>
      </w:r>
      <w:proofErr w:type="spellEnd"/>
      <w:r w:rsidR="00D464A1">
        <w:rPr>
          <w:sz w:val="28"/>
          <w:szCs w:val="28"/>
        </w:rPr>
        <w:t xml:space="preserve"> </w:t>
      </w:r>
      <w:proofErr w:type="spellStart"/>
      <w:r w:rsidR="00D464A1">
        <w:rPr>
          <w:sz w:val="28"/>
          <w:szCs w:val="28"/>
        </w:rPr>
        <w:t>thảo</w:t>
      </w:r>
      <w:proofErr w:type="spellEnd"/>
      <w:r w:rsidR="00D464A1">
        <w:rPr>
          <w:sz w:val="28"/>
          <w:szCs w:val="28"/>
        </w:rPr>
        <w:t xml:space="preserve"> </w:t>
      </w:r>
      <w:proofErr w:type="spellStart"/>
      <w:r w:rsidR="00D464A1">
        <w:rPr>
          <w:sz w:val="28"/>
          <w:szCs w:val="28"/>
        </w:rPr>
        <w:t>Nghị</w:t>
      </w:r>
      <w:proofErr w:type="spellEnd"/>
      <w:r w:rsidR="00D464A1">
        <w:rPr>
          <w:sz w:val="28"/>
          <w:szCs w:val="28"/>
        </w:rPr>
        <w:t xml:space="preserve"> </w:t>
      </w:r>
      <w:proofErr w:type="spellStart"/>
      <w:r w:rsidR="00D464A1">
        <w:rPr>
          <w:sz w:val="28"/>
          <w:szCs w:val="28"/>
        </w:rPr>
        <w:t>quyết</w:t>
      </w:r>
      <w:proofErr w:type="spellEnd"/>
      <w:r w:rsidR="003E36DB">
        <w:rPr>
          <w:sz w:val="28"/>
          <w:szCs w:val="28"/>
        </w:rPr>
        <w:t xml:space="preserve"> </w:t>
      </w:r>
      <w:proofErr w:type="spellStart"/>
      <w:r w:rsidR="003E36DB">
        <w:rPr>
          <w:sz w:val="28"/>
          <w:szCs w:val="28"/>
        </w:rPr>
        <w:t>và</w:t>
      </w:r>
      <w:proofErr w:type="spellEnd"/>
      <w:r w:rsidR="003E36DB">
        <w:rPr>
          <w:sz w:val="28"/>
          <w:szCs w:val="28"/>
        </w:rPr>
        <w:t xml:space="preserve"> </w:t>
      </w:r>
      <w:proofErr w:type="spellStart"/>
      <w:r w:rsidR="003E36DB">
        <w:rPr>
          <w:sz w:val="28"/>
          <w:szCs w:val="28"/>
        </w:rPr>
        <w:t>có</w:t>
      </w:r>
      <w:proofErr w:type="spellEnd"/>
      <w:r w:rsidR="003E36DB">
        <w:rPr>
          <w:sz w:val="28"/>
          <w:szCs w:val="28"/>
        </w:rPr>
        <w:t xml:space="preserve"> </w:t>
      </w:r>
      <w:proofErr w:type="spellStart"/>
      <w:r w:rsidR="003E36DB">
        <w:rPr>
          <w:sz w:val="28"/>
          <w:szCs w:val="28"/>
        </w:rPr>
        <w:t>tham</w:t>
      </w:r>
      <w:proofErr w:type="spellEnd"/>
      <w:r w:rsidR="003E36DB">
        <w:rPr>
          <w:sz w:val="28"/>
          <w:szCs w:val="28"/>
        </w:rPr>
        <w:t xml:space="preserve"> </w:t>
      </w:r>
      <w:proofErr w:type="spellStart"/>
      <w:r w:rsidR="003E36DB">
        <w:rPr>
          <w:sz w:val="28"/>
          <w:szCs w:val="28"/>
        </w:rPr>
        <w:t>gia</w:t>
      </w:r>
      <w:proofErr w:type="spellEnd"/>
      <w:r w:rsidR="003E36DB">
        <w:rPr>
          <w:sz w:val="28"/>
          <w:szCs w:val="28"/>
        </w:rPr>
        <w:t xml:space="preserve"> </w:t>
      </w:r>
      <w:proofErr w:type="spellStart"/>
      <w:r w:rsidR="003E36DB">
        <w:rPr>
          <w:sz w:val="28"/>
          <w:szCs w:val="28"/>
        </w:rPr>
        <w:t>thêm</w:t>
      </w:r>
      <w:proofErr w:type="spellEnd"/>
      <w:r w:rsidR="003E36DB">
        <w:rPr>
          <w:sz w:val="28"/>
          <w:szCs w:val="28"/>
        </w:rPr>
        <w:t xml:space="preserve"> </w:t>
      </w:r>
      <w:proofErr w:type="spellStart"/>
      <w:r w:rsidR="003E36DB">
        <w:rPr>
          <w:sz w:val="28"/>
          <w:szCs w:val="28"/>
        </w:rPr>
        <w:t>một</w:t>
      </w:r>
      <w:proofErr w:type="spellEnd"/>
      <w:r w:rsidR="003E36DB">
        <w:rPr>
          <w:sz w:val="28"/>
          <w:szCs w:val="28"/>
        </w:rPr>
        <w:t xml:space="preserve"> </w:t>
      </w:r>
      <w:proofErr w:type="spellStart"/>
      <w:r w:rsidR="003E36DB">
        <w:rPr>
          <w:sz w:val="28"/>
          <w:szCs w:val="28"/>
        </w:rPr>
        <w:t>số</w:t>
      </w:r>
      <w:proofErr w:type="spellEnd"/>
      <w:r w:rsidR="003E36DB">
        <w:rPr>
          <w:sz w:val="28"/>
          <w:szCs w:val="28"/>
        </w:rPr>
        <w:t xml:space="preserve"> </w:t>
      </w:r>
      <w:proofErr w:type="spellStart"/>
      <w:r w:rsidR="00B7603B">
        <w:rPr>
          <w:sz w:val="28"/>
          <w:szCs w:val="28"/>
        </w:rPr>
        <w:t>nội</w:t>
      </w:r>
      <w:proofErr w:type="spellEnd"/>
      <w:r w:rsidR="00B7603B">
        <w:rPr>
          <w:sz w:val="28"/>
          <w:szCs w:val="28"/>
        </w:rPr>
        <w:t xml:space="preserve"> dung</w:t>
      </w:r>
      <w:r w:rsidR="003E36DB">
        <w:rPr>
          <w:sz w:val="28"/>
          <w:szCs w:val="28"/>
        </w:rPr>
        <w:t xml:space="preserve">, </w:t>
      </w:r>
      <w:r w:rsidRPr="00084B7C">
        <w:rPr>
          <w:noProof/>
          <w:sz w:val="28"/>
          <w:szCs w:val="28"/>
          <w:lang w:val="nl-NL"/>
        </w:rPr>
        <w:t xml:space="preserve">Ủy ban nhân dân </w:t>
      </w:r>
      <w:r w:rsidR="00BA7E01">
        <w:rPr>
          <w:noProof/>
          <w:sz w:val="28"/>
          <w:szCs w:val="28"/>
          <w:lang w:val="nl-NL"/>
        </w:rPr>
        <w:t xml:space="preserve">xã </w:t>
      </w:r>
      <w:r w:rsidRPr="00084B7C">
        <w:rPr>
          <w:noProof/>
          <w:sz w:val="28"/>
          <w:szCs w:val="28"/>
          <w:lang w:val="nl-NL"/>
        </w:rPr>
        <w:t xml:space="preserve">tiếp thu các ý kiến thẩm tra của các Ban Hội đồng nhân dân </w:t>
      </w:r>
      <w:r w:rsidR="00BB00B4">
        <w:rPr>
          <w:noProof/>
          <w:sz w:val="28"/>
          <w:szCs w:val="28"/>
          <w:lang w:val="nl-NL"/>
        </w:rPr>
        <w:t>xã để c</w:t>
      </w:r>
      <w:r w:rsidRPr="00084B7C">
        <w:rPr>
          <w:noProof/>
          <w:sz w:val="28"/>
          <w:szCs w:val="28"/>
          <w:lang w:val="nl-NL"/>
        </w:rPr>
        <w:t>hỉ đạo cơ quan chủ trì rà soát, bổ sung v</w:t>
      </w:r>
      <w:r w:rsidR="007141AD">
        <w:rPr>
          <w:noProof/>
          <w:sz w:val="28"/>
          <w:szCs w:val="28"/>
          <w:lang w:val="nl-NL"/>
        </w:rPr>
        <w:t xml:space="preserve">à hoàn thiện dự thảo Nghị quyết. </w:t>
      </w:r>
      <w:r w:rsidRPr="00084B7C">
        <w:rPr>
          <w:noProof/>
          <w:sz w:val="28"/>
          <w:szCs w:val="28"/>
          <w:lang w:val="nl-NL"/>
        </w:rPr>
        <w:t xml:space="preserve">Ủy ban nhân dân </w:t>
      </w:r>
      <w:r w:rsidR="00BA7E01">
        <w:rPr>
          <w:noProof/>
          <w:sz w:val="28"/>
          <w:szCs w:val="28"/>
          <w:lang w:val="nl-NL"/>
        </w:rPr>
        <w:t xml:space="preserve">xã </w:t>
      </w:r>
      <w:r w:rsidRPr="00084B7C">
        <w:rPr>
          <w:noProof/>
          <w:sz w:val="28"/>
          <w:szCs w:val="28"/>
          <w:lang w:val="nl-NL"/>
        </w:rPr>
        <w:t>báo cáo</w:t>
      </w:r>
      <w:r w:rsidR="009D11A5">
        <w:rPr>
          <w:noProof/>
          <w:sz w:val="28"/>
          <w:szCs w:val="28"/>
          <w:lang w:val="nl-NL"/>
        </w:rPr>
        <w:t xml:space="preserve"> và</w:t>
      </w:r>
      <w:r w:rsidR="00BB00B4">
        <w:rPr>
          <w:noProof/>
          <w:sz w:val="28"/>
          <w:szCs w:val="28"/>
          <w:lang w:val="nl-NL"/>
        </w:rPr>
        <w:t xml:space="preserve"> làm rõ thêm</w:t>
      </w:r>
      <w:r w:rsidRPr="00084B7C">
        <w:rPr>
          <w:noProof/>
          <w:sz w:val="28"/>
          <w:szCs w:val="28"/>
          <w:lang w:val="nl-NL"/>
        </w:rPr>
        <w:t xml:space="preserve"> một số nội dung, cụ thể</w:t>
      </w:r>
      <w:r w:rsidR="00BA7E01">
        <w:rPr>
          <w:noProof/>
          <w:sz w:val="28"/>
          <w:szCs w:val="28"/>
          <w:lang w:val="nl-NL"/>
        </w:rPr>
        <w:t xml:space="preserve"> như sau:</w:t>
      </w:r>
      <w:r w:rsidR="008551F1">
        <w:rPr>
          <w:noProof/>
          <w:sz w:val="28"/>
          <w:szCs w:val="28"/>
          <w:lang w:val="nl-NL"/>
        </w:rPr>
        <w:t xml:space="preserve"> </w:t>
      </w:r>
    </w:p>
    <w:p w14:paraId="726FBAD8" w14:textId="770A7ADE" w:rsidR="00A25CF2" w:rsidRPr="00A25CF2" w:rsidRDefault="00A25CF2" w:rsidP="00C31F17">
      <w:pPr>
        <w:spacing w:before="120" w:line="360" w:lineRule="exact"/>
        <w:ind w:firstLine="720"/>
        <w:jc w:val="both"/>
        <w:rPr>
          <w:b/>
          <w:sz w:val="28"/>
          <w:szCs w:val="28"/>
          <w:lang w:val="vi-VN"/>
        </w:rPr>
      </w:pPr>
      <w:r w:rsidRPr="00A25CF2">
        <w:rPr>
          <w:b/>
          <w:sz w:val="28"/>
          <w:szCs w:val="28"/>
          <w:lang w:val="nl-NL"/>
        </w:rPr>
        <w:t xml:space="preserve">1. </w:t>
      </w:r>
      <w:r w:rsidR="00022700">
        <w:rPr>
          <w:b/>
          <w:sz w:val="28"/>
          <w:szCs w:val="28"/>
          <w:lang w:val="nl-NL"/>
        </w:rPr>
        <w:t>Đối với</w:t>
      </w:r>
      <w:r w:rsidRPr="00A25CF2">
        <w:rPr>
          <w:b/>
          <w:sz w:val="28"/>
          <w:szCs w:val="28"/>
          <w:lang w:val="nl-NL"/>
        </w:rPr>
        <w:t xml:space="preserve"> </w:t>
      </w:r>
      <w:r w:rsidRPr="00A25CF2">
        <w:rPr>
          <w:b/>
          <w:sz w:val="28"/>
          <w:szCs w:val="28"/>
          <w:highlight w:val="white"/>
          <w:lang w:val="nl-NL"/>
        </w:rPr>
        <w:t xml:space="preserve">Tờ trình số </w:t>
      </w:r>
      <w:r w:rsidRPr="00A25CF2">
        <w:rPr>
          <w:b/>
          <w:sz w:val="28"/>
          <w:szCs w:val="28"/>
          <w:lang w:val="nl-NL"/>
        </w:rPr>
        <w:t>44/TTr-</w:t>
      </w:r>
      <w:r w:rsidR="00741DD2">
        <w:rPr>
          <w:b/>
          <w:sz w:val="28"/>
          <w:szCs w:val="28"/>
          <w:lang w:val="nl-NL"/>
        </w:rPr>
        <w:t>UBND</w:t>
      </w:r>
      <w:r w:rsidR="00741DD2">
        <w:rPr>
          <w:b/>
          <w:sz w:val="28"/>
          <w:szCs w:val="28"/>
          <w:lang w:val="vi-VN"/>
        </w:rPr>
        <w:t>,</w:t>
      </w:r>
      <w:r w:rsidRPr="00A25CF2">
        <w:rPr>
          <w:b/>
          <w:sz w:val="28"/>
          <w:szCs w:val="28"/>
          <w:lang w:val="nl-NL"/>
        </w:rPr>
        <w:t xml:space="preserve"> ngày 02 tháng 10 năm 2025 </w:t>
      </w:r>
      <w:r w:rsidRPr="00A25CF2">
        <w:rPr>
          <w:b/>
          <w:sz w:val="28"/>
          <w:szCs w:val="28"/>
          <w:highlight w:val="white"/>
          <w:lang w:val="nl-NL"/>
        </w:rPr>
        <w:t>của Ủy ban nhân dân xã về việc đề nghị phân bổ nguồn vốn sự nghiệp thực hiện các Chương trình mục tiêu quốc gia năm 2025 trên địa bàn xã Ngọk Bay</w:t>
      </w:r>
      <w:r w:rsidR="00C52BC2">
        <w:rPr>
          <w:b/>
          <w:sz w:val="28"/>
          <w:szCs w:val="28"/>
          <w:lang w:val="nl-NL"/>
        </w:rPr>
        <w:t xml:space="preserve">: </w:t>
      </w:r>
    </w:p>
    <w:p w14:paraId="7C75E970" w14:textId="72D319FB" w:rsidR="00A25CF2" w:rsidRPr="00A25CF2" w:rsidRDefault="00A25CF2" w:rsidP="00C31F17">
      <w:pPr>
        <w:widowControl w:val="0"/>
        <w:pBdr>
          <w:top w:val="dotted" w:sz="4" w:space="0" w:color="FFFFFF"/>
          <w:left w:val="dotted" w:sz="4" w:space="0" w:color="FFFFFF"/>
          <w:bottom w:val="dotted" w:sz="4" w:space="0" w:color="FFFFFF"/>
          <w:right w:val="dotted" w:sz="4" w:space="2" w:color="FFFFFF"/>
        </w:pBdr>
        <w:shd w:val="clear" w:color="auto" w:fill="FFFFFF"/>
        <w:spacing w:before="120" w:line="360" w:lineRule="exact"/>
        <w:ind w:firstLine="720"/>
        <w:jc w:val="both"/>
        <w:rPr>
          <w:sz w:val="28"/>
          <w:szCs w:val="32"/>
          <w:lang w:val="vi-VN"/>
        </w:rPr>
      </w:pPr>
      <w:r w:rsidRPr="008B2068">
        <w:rPr>
          <w:bCs/>
          <w:sz w:val="28"/>
          <w:szCs w:val="28"/>
          <w:lang w:val="nl-NL"/>
        </w:rPr>
        <w:t xml:space="preserve">- </w:t>
      </w:r>
      <w:r w:rsidR="00C52BC2">
        <w:rPr>
          <w:bCs/>
          <w:sz w:val="28"/>
          <w:szCs w:val="28"/>
          <w:lang w:val="nl-NL"/>
        </w:rPr>
        <w:t>B</w:t>
      </w:r>
      <w:r w:rsidR="00A00909">
        <w:rPr>
          <w:bCs/>
          <w:sz w:val="28"/>
          <w:szCs w:val="28"/>
          <w:lang w:val="nl-NL"/>
        </w:rPr>
        <w:t>an Kinh tế - Ngân sách đề nghị b</w:t>
      </w:r>
      <w:r w:rsidRPr="008B2068">
        <w:rPr>
          <w:bCs/>
          <w:sz w:val="28"/>
          <w:szCs w:val="28"/>
          <w:lang w:val="nl-NL"/>
        </w:rPr>
        <w:t xml:space="preserve">ổ sung thêm một số căn cứ quy định, hướng dẫn thực hiện các chương trình </w:t>
      </w:r>
      <w:r w:rsidR="00A00909">
        <w:rPr>
          <w:bCs/>
          <w:sz w:val="28"/>
          <w:szCs w:val="28"/>
          <w:lang w:val="nl-NL"/>
        </w:rPr>
        <w:t>mục tiêu quốc gia</w:t>
      </w:r>
      <w:r w:rsidRPr="008B2068">
        <w:rPr>
          <w:bCs/>
          <w:sz w:val="28"/>
          <w:szCs w:val="28"/>
          <w:lang w:val="nl-NL"/>
        </w:rPr>
        <w:t xml:space="preserve"> như</w:t>
      </w:r>
      <w:r w:rsidR="00A00909">
        <w:rPr>
          <w:bCs/>
          <w:sz w:val="28"/>
          <w:szCs w:val="28"/>
          <w:lang w:val="nl-NL"/>
        </w:rPr>
        <w:t xml:space="preserve">: </w:t>
      </w:r>
      <w:r w:rsidR="00A00909" w:rsidRPr="001D7CE2">
        <w:rPr>
          <w:b/>
          <w:bCs/>
          <w:i/>
          <w:sz w:val="28"/>
          <w:szCs w:val="28"/>
          <w:lang w:val="nl-NL"/>
        </w:rPr>
        <w:t>(1)</w:t>
      </w:r>
      <w:r w:rsidR="00A00909" w:rsidRPr="001D7CE2">
        <w:rPr>
          <w:bCs/>
          <w:i/>
          <w:sz w:val="28"/>
          <w:szCs w:val="28"/>
          <w:lang w:val="nl-NL"/>
        </w:rPr>
        <w:t xml:space="preserve"> </w:t>
      </w:r>
      <w:r w:rsidRPr="008B2068">
        <w:rPr>
          <w:bCs/>
          <w:sz w:val="28"/>
          <w:szCs w:val="28"/>
          <w:lang w:val="nl-NL"/>
        </w:rPr>
        <w:t>Căn cứ Nghị định số 27/2022/NĐ-</w:t>
      </w:r>
      <w:r>
        <w:rPr>
          <w:bCs/>
          <w:sz w:val="28"/>
          <w:szCs w:val="28"/>
          <w:lang w:val="nl-NL"/>
        </w:rPr>
        <w:t>CP</w:t>
      </w:r>
      <w:r>
        <w:rPr>
          <w:bCs/>
          <w:sz w:val="28"/>
          <w:szCs w:val="28"/>
          <w:lang w:val="vi-VN"/>
        </w:rPr>
        <w:t>,</w:t>
      </w:r>
      <w:r w:rsidRPr="008B2068">
        <w:rPr>
          <w:bCs/>
          <w:sz w:val="28"/>
          <w:szCs w:val="28"/>
          <w:lang w:val="nl-NL"/>
        </w:rPr>
        <w:t xml:space="preserve"> ngày 19</w:t>
      </w:r>
      <w:r>
        <w:rPr>
          <w:bCs/>
          <w:sz w:val="28"/>
          <w:szCs w:val="28"/>
          <w:lang w:val="vi-VN"/>
        </w:rPr>
        <w:t xml:space="preserve"> tháng </w:t>
      </w:r>
      <w:r w:rsidRPr="008B2068">
        <w:rPr>
          <w:bCs/>
          <w:sz w:val="28"/>
          <w:szCs w:val="28"/>
          <w:lang w:val="nl-NL"/>
        </w:rPr>
        <w:t>4</w:t>
      </w:r>
      <w:r>
        <w:rPr>
          <w:bCs/>
          <w:sz w:val="28"/>
          <w:szCs w:val="28"/>
          <w:lang w:val="vi-VN"/>
        </w:rPr>
        <w:t xml:space="preserve"> năm </w:t>
      </w:r>
      <w:r w:rsidRPr="008B2068">
        <w:rPr>
          <w:bCs/>
          <w:sz w:val="28"/>
          <w:szCs w:val="28"/>
          <w:lang w:val="nl-NL"/>
        </w:rPr>
        <w:t>2022 của Chính phủ quy định cơ chế quản lý, tổ chức thực hiện các Chương trình mục tiêu quốc gia; Nghị định số 38/2023/NĐ-</w:t>
      </w:r>
      <w:r>
        <w:rPr>
          <w:bCs/>
          <w:sz w:val="28"/>
          <w:szCs w:val="28"/>
          <w:lang w:val="nl-NL"/>
        </w:rPr>
        <w:t>CP</w:t>
      </w:r>
      <w:r>
        <w:rPr>
          <w:bCs/>
          <w:sz w:val="28"/>
          <w:szCs w:val="28"/>
          <w:lang w:val="vi-VN"/>
        </w:rPr>
        <w:t>,</w:t>
      </w:r>
      <w:r w:rsidRPr="008B2068">
        <w:rPr>
          <w:bCs/>
          <w:sz w:val="28"/>
          <w:szCs w:val="28"/>
          <w:lang w:val="nl-NL"/>
        </w:rPr>
        <w:t xml:space="preserve"> ngày 24</w:t>
      </w:r>
      <w:r>
        <w:rPr>
          <w:bCs/>
          <w:sz w:val="28"/>
          <w:szCs w:val="28"/>
          <w:lang w:val="vi-VN"/>
        </w:rPr>
        <w:t xml:space="preserve"> tháng </w:t>
      </w:r>
      <w:r w:rsidRPr="008B2068">
        <w:rPr>
          <w:bCs/>
          <w:sz w:val="28"/>
          <w:szCs w:val="28"/>
          <w:lang w:val="nl-NL"/>
        </w:rPr>
        <w:t>6</w:t>
      </w:r>
      <w:r>
        <w:rPr>
          <w:bCs/>
          <w:sz w:val="28"/>
          <w:szCs w:val="28"/>
          <w:lang w:val="vi-VN"/>
        </w:rPr>
        <w:t xml:space="preserve"> năm </w:t>
      </w:r>
      <w:r w:rsidRPr="008B2068">
        <w:rPr>
          <w:bCs/>
          <w:sz w:val="28"/>
          <w:szCs w:val="28"/>
          <w:lang w:val="nl-NL"/>
        </w:rPr>
        <w:t xml:space="preserve">2023 của Chính phủ sửa đổi, bổ sung một </w:t>
      </w:r>
      <w:r w:rsidRPr="008B2068">
        <w:rPr>
          <w:bCs/>
          <w:sz w:val="28"/>
          <w:szCs w:val="28"/>
          <w:lang w:val="nl-NL"/>
        </w:rPr>
        <w:lastRenderedPageBreak/>
        <w:t>số điều của Nghị định số 27/2022/NĐ-</w:t>
      </w:r>
      <w:r>
        <w:rPr>
          <w:bCs/>
          <w:sz w:val="28"/>
          <w:szCs w:val="28"/>
          <w:lang w:val="nl-NL"/>
        </w:rPr>
        <w:t>CP</w:t>
      </w:r>
      <w:r>
        <w:rPr>
          <w:bCs/>
          <w:sz w:val="28"/>
          <w:szCs w:val="28"/>
          <w:lang w:val="vi-VN"/>
        </w:rPr>
        <w:t>,</w:t>
      </w:r>
      <w:r w:rsidRPr="008B2068">
        <w:rPr>
          <w:bCs/>
          <w:sz w:val="28"/>
          <w:szCs w:val="28"/>
          <w:lang w:val="nl-NL"/>
        </w:rPr>
        <w:t xml:space="preserve"> ngày 19</w:t>
      </w:r>
      <w:r>
        <w:rPr>
          <w:bCs/>
          <w:sz w:val="28"/>
          <w:szCs w:val="28"/>
          <w:lang w:val="vi-VN"/>
        </w:rPr>
        <w:t xml:space="preserve"> tháng </w:t>
      </w:r>
      <w:r w:rsidRPr="008B2068">
        <w:rPr>
          <w:bCs/>
          <w:sz w:val="28"/>
          <w:szCs w:val="28"/>
          <w:lang w:val="nl-NL"/>
        </w:rPr>
        <w:t>4</w:t>
      </w:r>
      <w:r>
        <w:rPr>
          <w:bCs/>
          <w:sz w:val="28"/>
          <w:szCs w:val="28"/>
          <w:lang w:val="vi-VN"/>
        </w:rPr>
        <w:t xml:space="preserve"> năm </w:t>
      </w:r>
      <w:r w:rsidRPr="008B2068">
        <w:rPr>
          <w:bCs/>
          <w:sz w:val="28"/>
          <w:szCs w:val="28"/>
          <w:lang w:val="nl-NL"/>
        </w:rPr>
        <w:t>2022 của Chính phủ quy định cơ chế quản lý, tổ chức thực hiện các chương trình mục tiêu quốc gia;</w:t>
      </w:r>
      <w:r w:rsidR="00A00909">
        <w:rPr>
          <w:bCs/>
          <w:sz w:val="28"/>
          <w:szCs w:val="28"/>
          <w:lang w:val="nl-NL"/>
        </w:rPr>
        <w:t xml:space="preserve"> </w:t>
      </w:r>
      <w:r w:rsidR="00A00909" w:rsidRPr="001D7CE2">
        <w:rPr>
          <w:b/>
          <w:bCs/>
          <w:i/>
          <w:sz w:val="28"/>
          <w:szCs w:val="28"/>
          <w:lang w:val="nl-NL"/>
        </w:rPr>
        <w:t>(2)</w:t>
      </w:r>
      <w:r w:rsidR="00A00909">
        <w:rPr>
          <w:bCs/>
          <w:sz w:val="28"/>
          <w:szCs w:val="28"/>
          <w:lang w:val="nl-NL"/>
        </w:rPr>
        <w:t xml:space="preserve"> </w:t>
      </w:r>
      <w:r w:rsidRPr="008B2068">
        <w:rPr>
          <w:bCs/>
          <w:sz w:val="28"/>
          <w:szCs w:val="28"/>
          <w:lang w:val="nl-NL"/>
        </w:rPr>
        <w:t>Căn cứ Thông tư số 55/2023/TT-</w:t>
      </w:r>
      <w:r>
        <w:rPr>
          <w:bCs/>
          <w:sz w:val="28"/>
          <w:szCs w:val="28"/>
          <w:lang w:val="nl-NL"/>
        </w:rPr>
        <w:t>BTC</w:t>
      </w:r>
      <w:r>
        <w:rPr>
          <w:bCs/>
          <w:sz w:val="28"/>
          <w:szCs w:val="28"/>
          <w:lang w:val="vi-VN"/>
        </w:rPr>
        <w:t>,</w:t>
      </w:r>
      <w:r w:rsidRPr="008B2068">
        <w:rPr>
          <w:bCs/>
          <w:sz w:val="28"/>
          <w:szCs w:val="28"/>
          <w:lang w:val="nl-NL"/>
        </w:rPr>
        <w:t xml:space="preserve"> ngày 15</w:t>
      </w:r>
      <w:r>
        <w:rPr>
          <w:bCs/>
          <w:sz w:val="28"/>
          <w:szCs w:val="28"/>
          <w:lang w:val="vi-VN"/>
        </w:rPr>
        <w:t xml:space="preserve"> tháng </w:t>
      </w:r>
      <w:r w:rsidRPr="008B2068">
        <w:rPr>
          <w:bCs/>
          <w:sz w:val="28"/>
          <w:szCs w:val="28"/>
          <w:lang w:val="nl-NL"/>
        </w:rPr>
        <w:t>8</w:t>
      </w:r>
      <w:r>
        <w:rPr>
          <w:bCs/>
          <w:sz w:val="28"/>
          <w:szCs w:val="28"/>
          <w:lang w:val="vi-VN"/>
        </w:rPr>
        <w:t xml:space="preserve"> năm </w:t>
      </w:r>
      <w:r w:rsidRPr="008B2068">
        <w:rPr>
          <w:bCs/>
          <w:sz w:val="28"/>
          <w:szCs w:val="28"/>
          <w:lang w:val="nl-NL"/>
        </w:rPr>
        <w:t>2023 của Bộ Tài chính quy định quản lý, sử dụng và quyết toán kinh phí sự nghiệp từ nguồn ngân sách nhà nước thực hiện các Chương trình mục tiêu quốc gia giai đoạn 2021-2025.</w:t>
      </w:r>
      <w:r w:rsidR="00A00909">
        <w:rPr>
          <w:bCs/>
          <w:sz w:val="28"/>
          <w:szCs w:val="28"/>
          <w:lang w:val="nl-NL"/>
        </w:rPr>
        <w:t xml:space="preserve"> </w:t>
      </w:r>
    </w:p>
    <w:p w14:paraId="52895F47" w14:textId="04807F6C" w:rsidR="00A25CF2" w:rsidRPr="008B2068" w:rsidRDefault="00A00909" w:rsidP="00C31F17">
      <w:pPr>
        <w:widowControl w:val="0"/>
        <w:pBdr>
          <w:top w:val="dotted" w:sz="4" w:space="0" w:color="FFFFFF"/>
          <w:left w:val="dotted" w:sz="4" w:space="0" w:color="FFFFFF"/>
          <w:bottom w:val="dotted" w:sz="4" w:space="0" w:color="FFFFFF"/>
          <w:right w:val="dotted" w:sz="4" w:space="2" w:color="FFFFFF"/>
        </w:pBdr>
        <w:shd w:val="clear" w:color="auto" w:fill="FFFFFF"/>
        <w:spacing w:before="120" w:line="360" w:lineRule="exact"/>
        <w:ind w:firstLine="720"/>
        <w:jc w:val="both"/>
        <w:rPr>
          <w:sz w:val="28"/>
          <w:szCs w:val="28"/>
          <w:lang w:val="nl-NL"/>
        </w:rPr>
      </w:pPr>
      <w:r>
        <w:rPr>
          <w:b/>
          <w:bCs/>
          <w:sz w:val="28"/>
          <w:szCs w:val="28"/>
          <w:lang w:val="nl-NL"/>
        </w:rPr>
        <w:t>N</w:t>
      </w:r>
      <w:r w:rsidR="00A25CF2" w:rsidRPr="00A25CF2">
        <w:rPr>
          <w:b/>
          <w:bCs/>
          <w:sz w:val="28"/>
          <w:szCs w:val="28"/>
          <w:lang w:val="nl-NL"/>
        </w:rPr>
        <w:t>ội dung trên,</w:t>
      </w:r>
      <w:r w:rsidR="00A25CF2" w:rsidRPr="008B2068">
        <w:rPr>
          <w:sz w:val="28"/>
          <w:szCs w:val="28"/>
          <w:lang w:val="nl-NL"/>
        </w:rPr>
        <w:t xml:space="preserve"> Ủy ban nhân dân xã tiếp thu và bổ sung vào dự thảo Nghị </w:t>
      </w:r>
      <w:r w:rsidR="00A25CF2">
        <w:rPr>
          <w:sz w:val="28"/>
          <w:szCs w:val="28"/>
          <w:lang w:val="nl-NL"/>
        </w:rPr>
        <w:t>q</w:t>
      </w:r>
      <w:r w:rsidR="00A25CF2" w:rsidRPr="008B2068">
        <w:rPr>
          <w:sz w:val="28"/>
          <w:szCs w:val="28"/>
          <w:lang w:val="nl-NL"/>
        </w:rPr>
        <w:t>uyết.</w:t>
      </w:r>
      <w:r w:rsidR="001D7CE2">
        <w:rPr>
          <w:sz w:val="28"/>
          <w:szCs w:val="28"/>
          <w:lang w:val="nl-NL"/>
        </w:rPr>
        <w:t xml:space="preserve"> </w:t>
      </w:r>
    </w:p>
    <w:p w14:paraId="7B190EB7" w14:textId="7F2D8614" w:rsidR="00A25CF2" w:rsidRPr="00A25CF2" w:rsidRDefault="00A25CF2" w:rsidP="00C31F17">
      <w:pPr>
        <w:widowControl w:val="0"/>
        <w:pBdr>
          <w:top w:val="dotted" w:sz="4" w:space="0" w:color="FFFFFF"/>
          <w:left w:val="dotted" w:sz="4" w:space="0" w:color="FFFFFF"/>
          <w:bottom w:val="dotted" w:sz="4" w:space="0" w:color="FFFFFF"/>
          <w:right w:val="dotted" w:sz="4" w:space="2" w:color="FFFFFF"/>
        </w:pBdr>
        <w:shd w:val="clear" w:color="auto" w:fill="FFFFFF"/>
        <w:spacing w:before="120" w:line="360" w:lineRule="exact"/>
        <w:ind w:firstLine="720"/>
        <w:jc w:val="both"/>
        <w:rPr>
          <w:b/>
          <w:bCs/>
          <w:sz w:val="28"/>
          <w:szCs w:val="32"/>
          <w:lang w:val="nl-NL"/>
        </w:rPr>
      </w:pPr>
      <w:r w:rsidRPr="00A25CF2">
        <w:rPr>
          <w:b/>
          <w:bCs/>
          <w:sz w:val="28"/>
          <w:szCs w:val="28"/>
          <w:lang w:val="nl-NL"/>
        </w:rPr>
        <w:t xml:space="preserve">2. </w:t>
      </w:r>
      <w:r w:rsidR="005E4411">
        <w:rPr>
          <w:b/>
          <w:bCs/>
          <w:sz w:val="28"/>
          <w:szCs w:val="28"/>
          <w:lang w:val="nl-NL"/>
        </w:rPr>
        <w:t>Đối với</w:t>
      </w:r>
      <w:r w:rsidRPr="00A25CF2">
        <w:rPr>
          <w:b/>
          <w:bCs/>
          <w:sz w:val="28"/>
          <w:szCs w:val="28"/>
          <w:lang w:val="nl-NL"/>
        </w:rPr>
        <w:t xml:space="preserve"> </w:t>
      </w:r>
      <w:r w:rsidRPr="00A25CF2">
        <w:rPr>
          <w:b/>
          <w:bCs/>
          <w:sz w:val="28"/>
          <w:szCs w:val="32"/>
          <w:highlight w:val="white"/>
          <w:lang w:val="nl-NL"/>
        </w:rPr>
        <w:t xml:space="preserve">Tờ trình số </w:t>
      </w:r>
      <w:r w:rsidRPr="00A25CF2">
        <w:rPr>
          <w:b/>
          <w:bCs/>
          <w:sz w:val="28"/>
          <w:szCs w:val="32"/>
          <w:lang w:val="nl-NL"/>
        </w:rPr>
        <w:t xml:space="preserve">45/TTr-UBND ngày 02 tháng 10 năm 2025 </w:t>
      </w:r>
      <w:r w:rsidRPr="00A25CF2">
        <w:rPr>
          <w:b/>
          <w:bCs/>
          <w:sz w:val="28"/>
          <w:szCs w:val="32"/>
          <w:highlight w:val="white"/>
          <w:lang w:val="nl-NL"/>
        </w:rPr>
        <w:t xml:space="preserve">của Ủy ban nhân dân xã Ngọk Bay về </w:t>
      </w:r>
      <w:r w:rsidRPr="00A25CF2">
        <w:rPr>
          <w:b/>
          <w:bCs/>
          <w:sz w:val="28"/>
          <w:szCs w:val="32"/>
          <w:lang w:val="nl-NL"/>
        </w:rPr>
        <w:t>chỉ tiêu phát triển ki</w:t>
      </w:r>
      <w:r w:rsidR="003E6D51">
        <w:rPr>
          <w:b/>
          <w:bCs/>
          <w:sz w:val="28"/>
          <w:szCs w:val="32"/>
          <w:lang w:val="nl-NL"/>
        </w:rPr>
        <w:t xml:space="preserve">nh tế - xã hội chủ yếu năm 2025: </w:t>
      </w:r>
    </w:p>
    <w:p w14:paraId="0B568037" w14:textId="3CD2859F" w:rsidR="00A25CF2" w:rsidRPr="001D7CE2" w:rsidRDefault="00A25CF2" w:rsidP="00C31F17">
      <w:pPr>
        <w:widowControl w:val="0"/>
        <w:pBdr>
          <w:top w:val="dotted" w:sz="4" w:space="0" w:color="FFFFFF"/>
          <w:left w:val="dotted" w:sz="4" w:space="0" w:color="FFFFFF"/>
          <w:bottom w:val="dotted" w:sz="4" w:space="0" w:color="FFFFFF"/>
          <w:right w:val="dotted" w:sz="4" w:space="2" w:color="FFFFFF"/>
        </w:pBdr>
        <w:shd w:val="clear" w:color="auto" w:fill="FFFFFF"/>
        <w:spacing w:before="120" w:line="360" w:lineRule="exact"/>
        <w:ind w:firstLine="720"/>
        <w:jc w:val="both"/>
        <w:rPr>
          <w:iCs/>
          <w:sz w:val="28"/>
          <w:szCs w:val="32"/>
          <w:lang w:val="nl-NL"/>
        </w:rPr>
      </w:pPr>
      <w:r w:rsidRPr="008B2068">
        <w:rPr>
          <w:bCs/>
          <w:sz w:val="28"/>
          <w:szCs w:val="28"/>
          <w:lang w:val="nl-NL"/>
        </w:rPr>
        <w:t xml:space="preserve">Ban </w:t>
      </w:r>
      <w:r w:rsidRPr="001A3752">
        <w:rPr>
          <w:noProof/>
          <w:sz w:val="28"/>
          <w:szCs w:val="28"/>
          <w:lang w:val="nl-NL"/>
        </w:rPr>
        <w:t xml:space="preserve">Kinh tế - Ngân sách của </w:t>
      </w:r>
      <w:r w:rsidR="00741DD2">
        <w:rPr>
          <w:noProof/>
          <w:sz w:val="28"/>
          <w:szCs w:val="28"/>
          <w:lang w:val="nl-NL"/>
        </w:rPr>
        <w:t>Hội</w:t>
      </w:r>
      <w:r w:rsidR="00741DD2">
        <w:rPr>
          <w:noProof/>
          <w:sz w:val="28"/>
          <w:szCs w:val="28"/>
          <w:lang w:val="vi-VN"/>
        </w:rPr>
        <w:t xml:space="preserve"> đồng nhân dân</w:t>
      </w:r>
      <w:r w:rsidRPr="001A3752">
        <w:rPr>
          <w:noProof/>
          <w:sz w:val="28"/>
          <w:szCs w:val="28"/>
          <w:lang w:val="nl-NL"/>
        </w:rPr>
        <w:t xml:space="preserve"> xã đề nghị</w:t>
      </w:r>
      <w:r>
        <w:rPr>
          <w:noProof/>
          <w:sz w:val="28"/>
          <w:szCs w:val="28"/>
          <w:lang w:val="nl-NL"/>
        </w:rPr>
        <w:t xml:space="preserve"> </w:t>
      </w:r>
      <w:r w:rsidRPr="008B2068">
        <w:rPr>
          <w:sz w:val="28"/>
          <w:szCs w:val="32"/>
          <w:lang w:val="nl-NL"/>
        </w:rPr>
        <w:t xml:space="preserve">bổ sung vào Tờ trình và dự thảo Nghị quyết nội dung: </w:t>
      </w:r>
      <w:r w:rsidRPr="00A25CF2">
        <w:rPr>
          <w:i/>
          <w:iCs/>
          <w:sz w:val="28"/>
          <w:szCs w:val="32"/>
          <w:lang w:val="nl-NL"/>
        </w:rPr>
        <w:t>“Diện tích nuôi trồng thủy sản” tại phần (3) Thủy sản, mục 1 Nhóm chỉ tiêu về Kinh tế.</w:t>
      </w:r>
      <w:r w:rsidR="001D7CE2">
        <w:rPr>
          <w:iCs/>
          <w:sz w:val="28"/>
          <w:szCs w:val="32"/>
          <w:lang w:val="nl-NL"/>
        </w:rPr>
        <w:t xml:space="preserve"> </w:t>
      </w:r>
    </w:p>
    <w:p w14:paraId="57EE9D58" w14:textId="77777777" w:rsidR="006C1A7C" w:rsidRDefault="001D7CE2" w:rsidP="00C31F17">
      <w:pPr>
        <w:widowControl w:val="0"/>
        <w:pBdr>
          <w:top w:val="dotted" w:sz="4" w:space="0" w:color="FFFFFF"/>
          <w:left w:val="dotted" w:sz="4" w:space="0" w:color="FFFFFF"/>
          <w:bottom w:val="dotted" w:sz="4" w:space="0" w:color="FFFFFF"/>
          <w:right w:val="dotted" w:sz="4" w:space="2" w:color="FFFFFF"/>
        </w:pBdr>
        <w:shd w:val="clear" w:color="auto" w:fill="FFFFFF"/>
        <w:spacing w:before="120" w:line="360" w:lineRule="exact"/>
        <w:ind w:firstLine="720"/>
        <w:jc w:val="both"/>
        <w:rPr>
          <w:sz w:val="28"/>
          <w:szCs w:val="32"/>
          <w:lang w:val="nl-NL"/>
        </w:rPr>
      </w:pPr>
      <w:r>
        <w:rPr>
          <w:b/>
          <w:bCs/>
          <w:sz w:val="28"/>
          <w:szCs w:val="32"/>
          <w:lang w:val="nl-NL"/>
        </w:rPr>
        <w:t>N</w:t>
      </w:r>
      <w:r w:rsidR="00A25CF2" w:rsidRPr="008B2068">
        <w:rPr>
          <w:b/>
          <w:bCs/>
          <w:sz w:val="28"/>
          <w:szCs w:val="32"/>
          <w:lang w:val="nl-NL"/>
        </w:rPr>
        <w:t>ội dung trên</w:t>
      </w:r>
      <w:r w:rsidR="00A25CF2" w:rsidRPr="008B2068">
        <w:rPr>
          <w:sz w:val="28"/>
          <w:szCs w:val="32"/>
          <w:lang w:val="nl-NL"/>
        </w:rPr>
        <w:t xml:space="preserve">, về </w:t>
      </w:r>
      <w:r>
        <w:rPr>
          <w:sz w:val="28"/>
          <w:szCs w:val="32"/>
          <w:lang w:val="nl-NL"/>
        </w:rPr>
        <w:t xml:space="preserve">chỉ tiêu </w:t>
      </w:r>
      <w:r w:rsidR="00A25CF2" w:rsidRPr="008B2068">
        <w:rPr>
          <w:i/>
          <w:iCs/>
          <w:sz w:val="28"/>
          <w:szCs w:val="32"/>
          <w:lang w:val="nl-NL"/>
        </w:rPr>
        <w:t xml:space="preserve">“Diện tích nuôi trồng thủy sản” </w:t>
      </w:r>
      <w:r w:rsidR="00A25CF2" w:rsidRPr="008B2068">
        <w:rPr>
          <w:sz w:val="28"/>
          <w:szCs w:val="32"/>
          <w:lang w:val="nl-NL"/>
        </w:rPr>
        <w:t xml:space="preserve">đã </w:t>
      </w:r>
      <w:r>
        <w:rPr>
          <w:sz w:val="28"/>
          <w:szCs w:val="32"/>
          <w:lang w:val="nl-NL"/>
        </w:rPr>
        <w:t xml:space="preserve">được thể hiện </w:t>
      </w:r>
      <w:r w:rsidR="00A25CF2" w:rsidRPr="008B2068">
        <w:rPr>
          <w:sz w:val="28"/>
          <w:szCs w:val="32"/>
          <w:lang w:val="nl-NL"/>
        </w:rPr>
        <w:t>cụ thể tại Phụ lục</w:t>
      </w:r>
      <w:r>
        <w:rPr>
          <w:sz w:val="28"/>
          <w:szCs w:val="32"/>
          <w:lang w:val="nl-NL"/>
        </w:rPr>
        <w:t xml:space="preserve"> kèm theo</w:t>
      </w:r>
      <w:r w:rsidR="006C1A7C">
        <w:rPr>
          <w:sz w:val="28"/>
          <w:szCs w:val="32"/>
          <w:lang w:val="nl-NL"/>
        </w:rPr>
        <w:t xml:space="preserve"> Tờ trình và dự thảo Nghị quyết. </w:t>
      </w:r>
    </w:p>
    <w:p w14:paraId="4FBF74A0" w14:textId="2E328195" w:rsidR="00A25CF2" w:rsidRPr="00A25CF2" w:rsidRDefault="00A25CF2"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
          <w:sz w:val="28"/>
          <w:szCs w:val="28"/>
          <w:lang w:val="vi-VN"/>
        </w:rPr>
      </w:pPr>
      <w:r w:rsidRPr="00A25CF2">
        <w:rPr>
          <w:b/>
          <w:sz w:val="28"/>
          <w:szCs w:val="28"/>
          <w:lang w:val="nl-NL"/>
        </w:rPr>
        <w:t xml:space="preserve">3. </w:t>
      </w:r>
      <w:r w:rsidR="00000D8B">
        <w:rPr>
          <w:b/>
          <w:sz w:val="28"/>
          <w:szCs w:val="28"/>
          <w:lang w:val="nl-NL"/>
        </w:rPr>
        <w:t xml:space="preserve">Đối với </w:t>
      </w:r>
      <w:r w:rsidRPr="00A25CF2">
        <w:rPr>
          <w:b/>
          <w:sz w:val="28"/>
          <w:szCs w:val="28"/>
          <w:lang w:val="nl-NL"/>
        </w:rPr>
        <w:t xml:space="preserve">Tờ trình số 46/TTr-UBND ngày 02/10/2025 của </w:t>
      </w:r>
      <w:r w:rsidR="00741DD2">
        <w:rPr>
          <w:b/>
          <w:sz w:val="28"/>
          <w:szCs w:val="28"/>
          <w:lang w:val="nl-NL"/>
        </w:rPr>
        <w:t>Ủy</w:t>
      </w:r>
      <w:r w:rsidR="00741DD2">
        <w:rPr>
          <w:b/>
          <w:sz w:val="28"/>
          <w:szCs w:val="28"/>
          <w:lang w:val="vi-VN"/>
        </w:rPr>
        <w:t xml:space="preserve"> ban nhân dân</w:t>
      </w:r>
      <w:r w:rsidRPr="00A25CF2">
        <w:rPr>
          <w:b/>
          <w:sz w:val="28"/>
          <w:szCs w:val="28"/>
          <w:lang w:val="nl-NL"/>
        </w:rPr>
        <w:t xml:space="preserve"> xã Ngọk Bay về việc ban hành Nghị quyết điều chỉnh, bổ sung  kế hoạch đầu tư công trung hạn giai đoạn 2021-2025 và năm 2025 nguồn vốn ngân sách địa phương trên địa bàn xã Ngọk </w:t>
      </w:r>
      <w:r>
        <w:rPr>
          <w:b/>
          <w:sz w:val="28"/>
          <w:szCs w:val="28"/>
          <w:lang w:val="nl-NL"/>
        </w:rPr>
        <w:t>Bay</w:t>
      </w:r>
      <w:r w:rsidR="003E6D51">
        <w:rPr>
          <w:b/>
          <w:sz w:val="28"/>
          <w:szCs w:val="28"/>
          <w:lang w:val="vi-VN"/>
        </w:rPr>
        <w:t xml:space="preserve">: </w:t>
      </w:r>
    </w:p>
    <w:p w14:paraId="5B4F3A32" w14:textId="239D30F8" w:rsidR="000455E5" w:rsidRDefault="000455E5" w:rsidP="000455E5">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Cs/>
          <w:sz w:val="28"/>
          <w:szCs w:val="28"/>
          <w:shd w:val="clear" w:color="auto" w:fill="FFFFFF"/>
          <w:lang w:val="nl-NL"/>
        </w:rPr>
      </w:pPr>
      <w:r w:rsidRPr="008B2068">
        <w:rPr>
          <w:bCs/>
          <w:sz w:val="28"/>
          <w:szCs w:val="28"/>
          <w:lang w:val="nl-NL"/>
        </w:rPr>
        <w:t xml:space="preserve">Ban </w:t>
      </w:r>
      <w:r w:rsidRPr="001A3752">
        <w:rPr>
          <w:noProof/>
          <w:sz w:val="28"/>
          <w:szCs w:val="28"/>
          <w:lang w:val="nl-NL"/>
        </w:rPr>
        <w:t xml:space="preserve">Kinh tế - Ngân sách của </w:t>
      </w:r>
      <w:r>
        <w:rPr>
          <w:noProof/>
          <w:sz w:val="28"/>
          <w:szCs w:val="28"/>
          <w:lang w:val="nl-NL"/>
        </w:rPr>
        <w:t>Hội</w:t>
      </w:r>
      <w:r>
        <w:rPr>
          <w:noProof/>
          <w:sz w:val="28"/>
          <w:szCs w:val="28"/>
          <w:lang w:val="vi-VN"/>
        </w:rPr>
        <w:t xml:space="preserve"> đồng nhân dân</w:t>
      </w:r>
      <w:r w:rsidRPr="001A3752">
        <w:rPr>
          <w:noProof/>
          <w:sz w:val="28"/>
          <w:szCs w:val="28"/>
          <w:lang w:val="nl-NL"/>
        </w:rPr>
        <w:t xml:space="preserve"> xã</w:t>
      </w:r>
      <w:r>
        <w:rPr>
          <w:noProof/>
          <w:sz w:val="28"/>
          <w:szCs w:val="28"/>
          <w:lang w:val="nl-NL"/>
        </w:rPr>
        <w:t xml:space="preserve"> có các ý kiến sau: </w:t>
      </w:r>
    </w:p>
    <w:p w14:paraId="7EE9FE1B" w14:textId="455B67FB" w:rsidR="00A25CF2" w:rsidRPr="008F7187" w:rsidRDefault="00A9640B"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sz w:val="28"/>
          <w:szCs w:val="28"/>
          <w:lang w:val="nl-NL"/>
        </w:rPr>
      </w:pPr>
      <w:r w:rsidRPr="00A9640B">
        <w:rPr>
          <w:b/>
          <w:bCs/>
          <w:sz w:val="28"/>
          <w:szCs w:val="28"/>
          <w:shd w:val="clear" w:color="auto" w:fill="FFFFFF"/>
          <w:lang w:val="nl-NL"/>
        </w:rPr>
        <w:t>3.1.</w:t>
      </w:r>
      <w:r w:rsidR="00A25CF2" w:rsidRPr="00A9640B">
        <w:rPr>
          <w:b/>
          <w:bCs/>
          <w:sz w:val="28"/>
          <w:szCs w:val="28"/>
          <w:shd w:val="clear" w:color="auto" w:fill="FFFFFF"/>
          <w:lang w:val="nl-NL"/>
        </w:rPr>
        <w:t xml:space="preserve"> Tại Phụ lục 1 và Phụ lục 2:</w:t>
      </w:r>
      <w:r w:rsidR="00A25CF2" w:rsidRPr="008F7187">
        <w:rPr>
          <w:sz w:val="28"/>
          <w:szCs w:val="28"/>
          <w:shd w:val="clear" w:color="auto" w:fill="FFFFFF"/>
          <w:lang w:val="nl-NL"/>
        </w:rPr>
        <w:t xml:space="preserve"> Chưa thể hiện số liệu </w:t>
      </w:r>
      <w:r w:rsidR="00A25CF2" w:rsidRPr="00A9640B">
        <w:rPr>
          <w:i/>
          <w:sz w:val="28"/>
          <w:szCs w:val="28"/>
          <w:shd w:val="clear" w:color="auto" w:fill="FFFFFF"/>
          <w:lang w:val="nl-NL"/>
        </w:rPr>
        <w:t>(cột 9-11)</w:t>
      </w:r>
      <w:r w:rsidR="00A25CF2" w:rsidRPr="008F7187">
        <w:rPr>
          <w:sz w:val="28"/>
          <w:szCs w:val="28"/>
          <w:shd w:val="clear" w:color="auto" w:fill="FFFFFF"/>
          <w:lang w:val="nl-NL"/>
        </w:rPr>
        <w:t xml:space="preserve"> Kế hoạch đầu tư công trung hạn giai đoạn 2021-2025 nguồn ngân sách địa phương trên địa bàn xã Ngọk Bay </w:t>
      </w:r>
      <w:r w:rsidR="00A25CF2" w:rsidRPr="008124FE">
        <w:rPr>
          <w:i/>
          <w:sz w:val="28"/>
          <w:szCs w:val="28"/>
          <w:shd w:val="clear" w:color="auto" w:fill="FFFFFF"/>
          <w:lang w:val="nl-NL"/>
        </w:rPr>
        <w:t xml:space="preserve">(tiếp nhận của 03 xã Vinh Quang, Ngọk Bay, Kroong cũ) </w:t>
      </w:r>
      <w:r w:rsidR="00A25CF2" w:rsidRPr="008F7187">
        <w:rPr>
          <w:sz w:val="28"/>
          <w:szCs w:val="28"/>
          <w:shd w:val="clear" w:color="auto" w:fill="FFFFFF"/>
          <w:lang w:val="nl-NL"/>
        </w:rPr>
        <w:t xml:space="preserve">đã được </w:t>
      </w:r>
      <w:r w:rsidR="008124FE">
        <w:rPr>
          <w:sz w:val="28"/>
          <w:szCs w:val="28"/>
          <w:shd w:val="clear" w:color="auto" w:fill="FFFFFF"/>
          <w:lang w:val="nl-NL"/>
        </w:rPr>
        <w:t>Hội đồng nhân dân</w:t>
      </w:r>
      <w:r w:rsidR="00A25CF2" w:rsidRPr="008F7187">
        <w:rPr>
          <w:sz w:val="28"/>
          <w:szCs w:val="28"/>
          <w:shd w:val="clear" w:color="auto" w:fill="FFFFFF"/>
          <w:lang w:val="nl-NL"/>
        </w:rPr>
        <w:t xml:space="preserve"> xã phê duyệt tại Nghị quyết số 13/NQ-HĐND ngày 31/7/2025 với số tiền </w:t>
      </w:r>
      <w:r w:rsidR="00A25CF2" w:rsidRPr="001857C6">
        <w:rPr>
          <w:b/>
          <w:sz w:val="28"/>
          <w:szCs w:val="28"/>
          <w:shd w:val="clear" w:color="auto" w:fill="FFFFFF"/>
          <w:lang w:val="nl-NL"/>
        </w:rPr>
        <w:t>13.289</w:t>
      </w:r>
      <w:r w:rsidR="00A25CF2" w:rsidRPr="008F7187">
        <w:rPr>
          <w:sz w:val="28"/>
          <w:szCs w:val="28"/>
          <w:shd w:val="clear" w:color="auto" w:fill="FFFFFF"/>
          <w:lang w:val="nl-NL"/>
        </w:rPr>
        <w:t xml:space="preserve"> triệu đồng, đề nghị </w:t>
      </w:r>
      <w:r w:rsidR="001857C6">
        <w:rPr>
          <w:sz w:val="28"/>
          <w:szCs w:val="28"/>
          <w:shd w:val="clear" w:color="auto" w:fill="FFFFFF"/>
          <w:lang w:val="nl-NL"/>
        </w:rPr>
        <w:t>Ủy ban nhân dân xã</w:t>
      </w:r>
      <w:r w:rsidR="00A25CF2" w:rsidRPr="008F7187">
        <w:rPr>
          <w:sz w:val="28"/>
          <w:szCs w:val="28"/>
          <w:shd w:val="clear" w:color="auto" w:fill="FFFFFF"/>
          <w:lang w:val="nl-NL"/>
        </w:rPr>
        <w:t xml:space="preserve"> bổ sung</w:t>
      </w:r>
      <w:r>
        <w:rPr>
          <w:sz w:val="28"/>
          <w:szCs w:val="28"/>
          <w:shd w:val="clear" w:color="auto" w:fill="FFFFFF"/>
          <w:lang w:val="nl-NL"/>
        </w:rPr>
        <w:t xml:space="preserve"> nội dung này</w:t>
      </w:r>
      <w:r w:rsidR="00A25CF2" w:rsidRPr="008F7187">
        <w:rPr>
          <w:sz w:val="28"/>
          <w:szCs w:val="28"/>
          <w:shd w:val="clear" w:color="auto" w:fill="FFFFFF"/>
          <w:lang w:val="nl-NL"/>
        </w:rPr>
        <w:t>.</w:t>
      </w:r>
      <w:r w:rsidR="00A25CF2" w:rsidRPr="008F7187">
        <w:rPr>
          <w:sz w:val="28"/>
          <w:szCs w:val="28"/>
          <w:lang w:val="nl-NL"/>
        </w:rPr>
        <w:tab/>
      </w:r>
    </w:p>
    <w:p w14:paraId="71C645CB" w14:textId="07D06DA7" w:rsidR="00A25CF2" w:rsidRPr="00A25CF2" w:rsidRDefault="00A90427"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i/>
          <w:iCs/>
          <w:sz w:val="28"/>
          <w:szCs w:val="28"/>
          <w:shd w:val="clear" w:color="auto" w:fill="FFFFFF"/>
          <w:lang w:val="vi-VN"/>
        </w:rPr>
      </w:pPr>
      <w:r>
        <w:rPr>
          <w:b/>
          <w:sz w:val="28"/>
          <w:szCs w:val="28"/>
          <w:shd w:val="clear" w:color="auto" w:fill="FFFFFF"/>
          <w:lang w:val="nl-NL"/>
        </w:rPr>
        <w:t>Vấn đề trên</w:t>
      </w:r>
      <w:r w:rsidR="00A25CF2" w:rsidRPr="00A25CF2">
        <w:rPr>
          <w:b/>
          <w:sz w:val="28"/>
          <w:szCs w:val="28"/>
          <w:shd w:val="clear" w:color="auto" w:fill="FFFFFF"/>
          <w:lang w:val="nl-NL"/>
        </w:rPr>
        <w:t>,</w:t>
      </w:r>
      <w:r w:rsidR="00A25CF2">
        <w:rPr>
          <w:bCs/>
          <w:sz w:val="28"/>
          <w:szCs w:val="28"/>
          <w:shd w:val="clear" w:color="auto" w:fill="FFFFFF"/>
          <w:lang w:val="nl-NL"/>
        </w:rPr>
        <w:t xml:space="preserve"> </w:t>
      </w:r>
      <w:r w:rsidR="00A25CF2" w:rsidRPr="00AA710C">
        <w:rPr>
          <w:bCs/>
          <w:sz w:val="28"/>
          <w:szCs w:val="28"/>
          <w:shd w:val="clear" w:color="auto" w:fill="FFFFFF"/>
          <w:lang w:val="nl-NL"/>
        </w:rPr>
        <w:t xml:space="preserve">Ủy ban nhân dân xã tiếp thu và chỉnh sửa </w:t>
      </w:r>
      <w:r w:rsidR="00A25CF2">
        <w:rPr>
          <w:bCs/>
          <w:sz w:val="28"/>
          <w:szCs w:val="28"/>
          <w:shd w:val="clear" w:color="auto" w:fill="FFFFFF"/>
          <w:lang w:val="nl-NL"/>
        </w:rPr>
        <w:t>lại cho</w:t>
      </w:r>
      <w:r w:rsidR="00A25CF2">
        <w:rPr>
          <w:bCs/>
          <w:sz w:val="28"/>
          <w:szCs w:val="28"/>
          <w:shd w:val="clear" w:color="auto" w:fill="FFFFFF"/>
          <w:lang w:val="vi-VN"/>
        </w:rPr>
        <w:t xml:space="preserve"> </w:t>
      </w:r>
      <w:r w:rsidR="00402AF1">
        <w:rPr>
          <w:bCs/>
          <w:sz w:val="28"/>
          <w:szCs w:val="28"/>
          <w:shd w:val="clear" w:color="auto" w:fill="FFFFFF"/>
          <w:lang w:val="nl-NL"/>
        </w:rPr>
        <w:t xml:space="preserve">phù hợp. </w:t>
      </w:r>
      <w:r w:rsidR="00A25CF2" w:rsidRPr="008F7187">
        <w:rPr>
          <w:sz w:val="28"/>
          <w:szCs w:val="28"/>
          <w:shd w:val="clear" w:color="auto" w:fill="FFFFFF"/>
          <w:lang w:val="nl-NL"/>
        </w:rPr>
        <w:t>Trong đó</w:t>
      </w:r>
      <w:r w:rsidR="009C0D62">
        <w:rPr>
          <w:sz w:val="28"/>
          <w:szCs w:val="28"/>
          <w:shd w:val="clear" w:color="auto" w:fill="FFFFFF"/>
          <w:lang w:val="nl-NL"/>
        </w:rPr>
        <w:t>,</w:t>
      </w:r>
      <w:r w:rsidR="00A25CF2" w:rsidRPr="008F7187">
        <w:rPr>
          <w:sz w:val="28"/>
          <w:szCs w:val="28"/>
          <w:shd w:val="clear" w:color="auto" w:fill="FFFFFF"/>
          <w:lang w:val="nl-NL"/>
        </w:rPr>
        <w:t xml:space="preserve"> có </w:t>
      </w:r>
      <w:r w:rsidR="00A25CF2" w:rsidRPr="009C0D62">
        <w:rPr>
          <w:b/>
          <w:sz w:val="28"/>
          <w:szCs w:val="28"/>
          <w:shd w:val="clear" w:color="auto" w:fill="FFFFFF"/>
          <w:lang w:val="nl-NL"/>
        </w:rPr>
        <w:t>04</w:t>
      </w:r>
      <w:r w:rsidR="00A25CF2" w:rsidRPr="008F7187">
        <w:rPr>
          <w:sz w:val="28"/>
          <w:szCs w:val="28"/>
          <w:shd w:val="clear" w:color="auto" w:fill="FFFFFF"/>
          <w:lang w:val="nl-NL"/>
        </w:rPr>
        <w:t xml:space="preserve"> công trình</w:t>
      </w:r>
      <w:r w:rsidR="00A25CF2">
        <w:rPr>
          <w:sz w:val="28"/>
          <w:szCs w:val="28"/>
          <w:shd w:val="clear" w:color="auto" w:fill="FFFFFF"/>
          <w:lang w:val="nl-NL"/>
        </w:rPr>
        <w:t xml:space="preserve"> tại </w:t>
      </w:r>
      <w:r w:rsidR="00A25CF2" w:rsidRPr="008F7187">
        <w:rPr>
          <w:sz w:val="28"/>
          <w:szCs w:val="28"/>
          <w:shd w:val="clear" w:color="auto" w:fill="FFFFFF"/>
          <w:lang w:val="nl-NL"/>
        </w:rPr>
        <w:t>Nghị quyết số 22/NQ-</w:t>
      </w:r>
      <w:r w:rsidR="00A25CF2">
        <w:rPr>
          <w:sz w:val="28"/>
          <w:szCs w:val="28"/>
          <w:shd w:val="clear" w:color="auto" w:fill="FFFFFF"/>
          <w:lang w:val="nl-NL"/>
        </w:rPr>
        <w:t>HĐND</w:t>
      </w:r>
      <w:r w:rsidR="00A25CF2">
        <w:rPr>
          <w:sz w:val="28"/>
          <w:szCs w:val="28"/>
          <w:shd w:val="clear" w:color="auto" w:fill="FFFFFF"/>
          <w:lang w:val="vi-VN"/>
        </w:rPr>
        <w:t>,</w:t>
      </w:r>
      <w:r w:rsidR="00A25CF2" w:rsidRPr="008F7187">
        <w:rPr>
          <w:sz w:val="28"/>
          <w:szCs w:val="28"/>
          <w:shd w:val="clear" w:color="auto" w:fill="FFFFFF"/>
          <w:lang w:val="nl-NL"/>
        </w:rPr>
        <w:t xml:space="preserve"> ngày 22</w:t>
      </w:r>
      <w:r w:rsidR="00A25CF2">
        <w:rPr>
          <w:sz w:val="28"/>
          <w:szCs w:val="28"/>
          <w:shd w:val="clear" w:color="auto" w:fill="FFFFFF"/>
          <w:lang w:val="vi-VN"/>
        </w:rPr>
        <w:t xml:space="preserve"> tháng </w:t>
      </w:r>
      <w:r w:rsidR="00A25CF2" w:rsidRPr="008F7187">
        <w:rPr>
          <w:sz w:val="28"/>
          <w:szCs w:val="28"/>
          <w:shd w:val="clear" w:color="auto" w:fill="FFFFFF"/>
          <w:lang w:val="nl-NL"/>
        </w:rPr>
        <w:t>8</w:t>
      </w:r>
      <w:r w:rsidR="00A25CF2">
        <w:rPr>
          <w:sz w:val="28"/>
          <w:szCs w:val="28"/>
          <w:shd w:val="clear" w:color="auto" w:fill="FFFFFF"/>
          <w:lang w:val="vi-VN"/>
        </w:rPr>
        <w:t xml:space="preserve"> năm </w:t>
      </w:r>
      <w:r w:rsidR="00A25CF2" w:rsidRPr="008F7187">
        <w:rPr>
          <w:sz w:val="28"/>
          <w:szCs w:val="28"/>
          <w:shd w:val="clear" w:color="auto" w:fill="FFFFFF"/>
          <w:lang w:val="nl-NL"/>
        </w:rPr>
        <w:t xml:space="preserve">2025 của </w:t>
      </w:r>
      <w:r w:rsidR="00A25CF2">
        <w:rPr>
          <w:sz w:val="28"/>
          <w:szCs w:val="28"/>
          <w:shd w:val="clear" w:color="auto" w:fill="FFFFFF"/>
          <w:lang w:val="nl-NL"/>
        </w:rPr>
        <w:t>Hội</w:t>
      </w:r>
      <w:r w:rsidR="00A25CF2">
        <w:rPr>
          <w:sz w:val="28"/>
          <w:szCs w:val="28"/>
          <w:shd w:val="clear" w:color="auto" w:fill="FFFFFF"/>
          <w:lang w:val="vi-VN"/>
        </w:rPr>
        <w:t xml:space="preserve"> đồng nhân dân</w:t>
      </w:r>
      <w:r w:rsidR="00A25CF2" w:rsidRPr="008F7187">
        <w:rPr>
          <w:sz w:val="28"/>
          <w:szCs w:val="28"/>
          <w:shd w:val="clear" w:color="auto" w:fill="FFFFFF"/>
          <w:lang w:val="nl-NL"/>
        </w:rPr>
        <w:t xml:space="preserve"> tỉnh trùng với </w:t>
      </w:r>
      <w:r w:rsidR="00A25CF2" w:rsidRPr="009C0D62">
        <w:rPr>
          <w:b/>
          <w:sz w:val="28"/>
          <w:szCs w:val="28"/>
          <w:shd w:val="clear" w:color="auto" w:fill="FFFFFF"/>
          <w:lang w:val="nl-NL"/>
        </w:rPr>
        <w:t>04</w:t>
      </w:r>
      <w:r w:rsidR="00A25CF2" w:rsidRPr="008F7187">
        <w:rPr>
          <w:sz w:val="28"/>
          <w:szCs w:val="28"/>
          <w:shd w:val="clear" w:color="auto" w:fill="FFFFFF"/>
          <w:lang w:val="nl-NL"/>
        </w:rPr>
        <w:t xml:space="preserve"> công trình </w:t>
      </w:r>
      <w:r w:rsidR="009C0D62">
        <w:rPr>
          <w:sz w:val="28"/>
          <w:szCs w:val="28"/>
          <w:shd w:val="clear" w:color="auto" w:fill="FFFFFF"/>
          <w:lang w:val="nl-NL"/>
        </w:rPr>
        <w:t>tại</w:t>
      </w:r>
      <w:r w:rsidR="00A25CF2" w:rsidRPr="008F7187">
        <w:rPr>
          <w:sz w:val="28"/>
          <w:szCs w:val="28"/>
          <w:shd w:val="clear" w:color="auto" w:fill="FFFFFF"/>
          <w:lang w:val="nl-NL"/>
        </w:rPr>
        <w:t xml:space="preserve"> Nghị quyết số 31/NQ-</w:t>
      </w:r>
      <w:r w:rsidR="00A25CF2">
        <w:rPr>
          <w:sz w:val="28"/>
          <w:szCs w:val="28"/>
          <w:shd w:val="clear" w:color="auto" w:fill="FFFFFF"/>
          <w:lang w:val="nl-NL"/>
        </w:rPr>
        <w:t>HĐND</w:t>
      </w:r>
      <w:r w:rsidR="00A25CF2">
        <w:rPr>
          <w:sz w:val="28"/>
          <w:szCs w:val="28"/>
          <w:shd w:val="clear" w:color="auto" w:fill="FFFFFF"/>
          <w:lang w:val="vi-VN"/>
        </w:rPr>
        <w:t>,</w:t>
      </w:r>
      <w:r w:rsidR="00A25CF2" w:rsidRPr="008F7187">
        <w:rPr>
          <w:sz w:val="28"/>
          <w:szCs w:val="28"/>
          <w:shd w:val="clear" w:color="auto" w:fill="FFFFFF"/>
          <w:lang w:val="nl-NL"/>
        </w:rPr>
        <w:t xml:space="preserve"> ngày 31</w:t>
      </w:r>
      <w:r w:rsidR="00A25CF2">
        <w:rPr>
          <w:sz w:val="28"/>
          <w:szCs w:val="28"/>
          <w:shd w:val="clear" w:color="auto" w:fill="FFFFFF"/>
          <w:lang w:val="vi-VN"/>
        </w:rPr>
        <w:t xml:space="preserve"> tháng </w:t>
      </w:r>
      <w:r w:rsidR="00A25CF2" w:rsidRPr="008F7187">
        <w:rPr>
          <w:sz w:val="28"/>
          <w:szCs w:val="28"/>
          <w:shd w:val="clear" w:color="auto" w:fill="FFFFFF"/>
          <w:lang w:val="nl-NL"/>
        </w:rPr>
        <w:t>7</w:t>
      </w:r>
      <w:r w:rsidR="00A25CF2">
        <w:rPr>
          <w:sz w:val="28"/>
          <w:szCs w:val="28"/>
          <w:shd w:val="clear" w:color="auto" w:fill="FFFFFF"/>
          <w:lang w:val="vi-VN"/>
        </w:rPr>
        <w:t xml:space="preserve"> năm </w:t>
      </w:r>
      <w:r w:rsidR="00A25CF2" w:rsidRPr="008F7187">
        <w:rPr>
          <w:sz w:val="28"/>
          <w:szCs w:val="28"/>
          <w:shd w:val="clear" w:color="auto" w:fill="FFFFFF"/>
          <w:lang w:val="nl-NL"/>
        </w:rPr>
        <w:t xml:space="preserve">2025 của </w:t>
      </w:r>
      <w:r w:rsidR="00A25CF2">
        <w:rPr>
          <w:sz w:val="28"/>
          <w:szCs w:val="28"/>
          <w:shd w:val="clear" w:color="auto" w:fill="FFFFFF"/>
          <w:lang w:val="nl-NL"/>
        </w:rPr>
        <w:t>Hội</w:t>
      </w:r>
      <w:r w:rsidR="00A25CF2">
        <w:rPr>
          <w:sz w:val="28"/>
          <w:szCs w:val="28"/>
          <w:shd w:val="clear" w:color="auto" w:fill="FFFFFF"/>
          <w:lang w:val="vi-VN"/>
        </w:rPr>
        <w:t xml:space="preserve"> đồng nhân dân </w:t>
      </w:r>
      <w:r w:rsidR="00A25CF2" w:rsidRPr="008F7187">
        <w:rPr>
          <w:sz w:val="28"/>
          <w:szCs w:val="28"/>
          <w:shd w:val="clear" w:color="auto" w:fill="FFFFFF"/>
          <w:lang w:val="nl-NL"/>
        </w:rPr>
        <w:t>xã</w:t>
      </w:r>
      <w:r w:rsidR="00DB428A">
        <w:rPr>
          <w:rStyle w:val="FootnoteReference"/>
          <w:sz w:val="28"/>
          <w:szCs w:val="28"/>
          <w:shd w:val="clear" w:color="auto" w:fill="FFFFFF"/>
          <w:lang w:val="nl-NL"/>
        </w:rPr>
        <w:footnoteReference w:id="2"/>
      </w:r>
      <w:r w:rsidR="00E50E2F">
        <w:rPr>
          <w:sz w:val="28"/>
          <w:szCs w:val="28"/>
          <w:shd w:val="clear" w:color="auto" w:fill="FFFFFF"/>
          <w:lang w:val="nl-NL"/>
        </w:rPr>
        <w:t>, nên</w:t>
      </w:r>
      <w:r w:rsidR="007A01A1">
        <w:rPr>
          <w:sz w:val="28"/>
          <w:szCs w:val="28"/>
          <w:shd w:val="clear" w:color="auto" w:fill="FFFFFF"/>
          <w:lang w:val="vi-VN"/>
        </w:rPr>
        <w:t xml:space="preserve"> </w:t>
      </w:r>
      <w:r w:rsidR="00A25CF2" w:rsidRPr="008F7187">
        <w:rPr>
          <w:sz w:val="28"/>
          <w:szCs w:val="28"/>
          <w:shd w:val="clear" w:color="auto" w:fill="FFFFFF"/>
          <w:lang w:val="nl-NL"/>
        </w:rPr>
        <w:t>Ủy ban nhân dân xã không</w:t>
      </w:r>
      <w:r w:rsidR="00A25CF2" w:rsidRPr="008F7187">
        <w:rPr>
          <w:sz w:val="28"/>
          <w:szCs w:val="28"/>
          <w:shd w:val="clear" w:color="auto" w:fill="FFFFFF"/>
          <w:lang w:val="vi-VN"/>
        </w:rPr>
        <w:t xml:space="preserve"> đưa</w:t>
      </w:r>
      <w:r w:rsidR="00A25CF2" w:rsidRPr="008F7187">
        <w:rPr>
          <w:sz w:val="28"/>
          <w:szCs w:val="28"/>
          <w:shd w:val="clear" w:color="auto" w:fill="FFFFFF"/>
          <w:lang w:val="nl-NL"/>
        </w:rPr>
        <w:t xml:space="preserve"> </w:t>
      </w:r>
      <w:r w:rsidR="00A25CF2" w:rsidRPr="00CD7B1B">
        <w:rPr>
          <w:b/>
          <w:sz w:val="28"/>
          <w:szCs w:val="28"/>
          <w:shd w:val="clear" w:color="auto" w:fill="FFFFFF"/>
          <w:lang w:val="nl-NL"/>
        </w:rPr>
        <w:t xml:space="preserve">04 </w:t>
      </w:r>
      <w:r w:rsidR="00A25CF2" w:rsidRPr="008F7187">
        <w:rPr>
          <w:sz w:val="28"/>
          <w:szCs w:val="28"/>
          <w:shd w:val="clear" w:color="auto" w:fill="FFFFFF"/>
          <w:lang w:val="nl-NL"/>
        </w:rPr>
        <w:t>công trình này</w:t>
      </w:r>
      <w:r w:rsidR="00A25CF2" w:rsidRPr="008F7187">
        <w:rPr>
          <w:sz w:val="28"/>
          <w:szCs w:val="28"/>
          <w:shd w:val="clear" w:color="auto" w:fill="FFFFFF"/>
          <w:lang w:val="vi-VN"/>
        </w:rPr>
        <w:t xml:space="preserve"> vào trình </w:t>
      </w:r>
      <w:r w:rsidR="00A25CF2">
        <w:rPr>
          <w:sz w:val="28"/>
          <w:szCs w:val="28"/>
          <w:shd w:val="clear" w:color="auto" w:fill="FFFFFF"/>
          <w:lang w:val="vi-VN"/>
        </w:rPr>
        <w:t>Hội đồng nhân dân</w:t>
      </w:r>
      <w:r w:rsidR="00A25CF2" w:rsidRPr="008F7187">
        <w:rPr>
          <w:sz w:val="28"/>
          <w:szCs w:val="28"/>
          <w:shd w:val="clear" w:color="auto" w:fill="FFFFFF"/>
          <w:lang w:val="vi-VN"/>
        </w:rPr>
        <w:t xml:space="preserve"> xã </w:t>
      </w:r>
      <w:r w:rsidR="00A25CF2" w:rsidRPr="008F7187">
        <w:rPr>
          <w:sz w:val="28"/>
          <w:szCs w:val="28"/>
          <w:shd w:val="clear" w:color="auto" w:fill="FFFFFF"/>
          <w:lang w:val="nl-NL"/>
        </w:rPr>
        <w:t xml:space="preserve">với số </w:t>
      </w:r>
      <w:r w:rsidR="00A25CF2">
        <w:rPr>
          <w:sz w:val="28"/>
          <w:szCs w:val="28"/>
          <w:shd w:val="clear" w:color="auto" w:fill="FFFFFF"/>
          <w:lang w:val="nl-NL"/>
        </w:rPr>
        <w:t>tiền</w:t>
      </w:r>
      <w:r w:rsidR="00CD7B1B">
        <w:rPr>
          <w:sz w:val="28"/>
          <w:szCs w:val="28"/>
          <w:shd w:val="clear" w:color="auto" w:fill="FFFFFF"/>
          <w:lang w:val="vi-VN"/>
        </w:rPr>
        <w:t xml:space="preserve"> </w:t>
      </w:r>
      <w:r w:rsidR="00A25CF2" w:rsidRPr="007A01A1">
        <w:rPr>
          <w:b/>
          <w:sz w:val="28"/>
          <w:szCs w:val="28"/>
          <w:shd w:val="clear" w:color="auto" w:fill="FFFFFF"/>
          <w:lang w:val="nl-NL"/>
        </w:rPr>
        <w:t>11</w:t>
      </w:r>
      <w:r w:rsidR="00A25CF2" w:rsidRPr="007A01A1">
        <w:rPr>
          <w:b/>
          <w:sz w:val="28"/>
          <w:szCs w:val="28"/>
          <w:shd w:val="clear" w:color="auto" w:fill="FFFFFF"/>
          <w:lang w:val="vi-VN"/>
        </w:rPr>
        <w:t>.209</w:t>
      </w:r>
      <w:r w:rsidR="00A25CF2" w:rsidRPr="008F7187">
        <w:rPr>
          <w:sz w:val="28"/>
          <w:szCs w:val="28"/>
          <w:shd w:val="clear" w:color="auto" w:fill="FFFFFF"/>
          <w:lang w:val="nl-NL"/>
        </w:rPr>
        <w:t xml:space="preserve"> triệu đồng</w:t>
      </w:r>
      <w:r w:rsidR="00A25CF2">
        <w:rPr>
          <w:sz w:val="28"/>
          <w:szCs w:val="28"/>
          <w:shd w:val="clear" w:color="auto" w:fill="FFFFFF"/>
          <w:lang w:val="nl-NL"/>
        </w:rPr>
        <w:t>.</w:t>
      </w:r>
      <w:r w:rsidR="00A25CF2" w:rsidRPr="008F7187">
        <w:rPr>
          <w:sz w:val="28"/>
          <w:szCs w:val="28"/>
          <w:shd w:val="clear" w:color="auto" w:fill="FFFFFF"/>
          <w:lang w:val="nl-NL"/>
        </w:rPr>
        <w:t xml:space="preserve"> Vì vậy</w:t>
      </w:r>
      <w:r w:rsidR="007A01A1">
        <w:rPr>
          <w:sz w:val="28"/>
          <w:szCs w:val="28"/>
          <w:shd w:val="clear" w:color="auto" w:fill="FFFFFF"/>
          <w:lang w:val="nl-NL"/>
        </w:rPr>
        <w:t>,</w:t>
      </w:r>
      <w:r w:rsidR="00A25CF2" w:rsidRPr="008F7187">
        <w:rPr>
          <w:sz w:val="28"/>
          <w:szCs w:val="28"/>
          <w:shd w:val="clear" w:color="auto" w:fill="FFFFFF"/>
          <w:lang w:val="nl-NL"/>
        </w:rPr>
        <w:t xml:space="preserve"> tiếp nhận của </w:t>
      </w:r>
      <w:r w:rsidR="00A16AE7">
        <w:rPr>
          <w:sz w:val="28"/>
          <w:szCs w:val="28"/>
          <w:shd w:val="clear" w:color="auto" w:fill="FFFFFF"/>
          <w:lang w:val="vi-VN"/>
        </w:rPr>
        <w:t xml:space="preserve">đơn vị cấp </w:t>
      </w:r>
      <w:r w:rsidR="00A25CF2" w:rsidRPr="008F7187">
        <w:rPr>
          <w:sz w:val="28"/>
          <w:szCs w:val="28"/>
          <w:shd w:val="clear" w:color="auto" w:fill="FFFFFF"/>
          <w:lang w:val="vi-VN"/>
        </w:rPr>
        <w:t>thành phố</w:t>
      </w:r>
      <w:r w:rsidR="00A25CF2" w:rsidRPr="008F7187">
        <w:rPr>
          <w:sz w:val="28"/>
          <w:szCs w:val="28"/>
          <w:shd w:val="clear" w:color="auto" w:fill="FFFFFF"/>
          <w:lang w:val="nl-NL"/>
        </w:rPr>
        <w:t xml:space="preserve"> đã được </w:t>
      </w:r>
      <w:r w:rsidR="00A25CF2">
        <w:rPr>
          <w:sz w:val="28"/>
          <w:szCs w:val="28"/>
          <w:shd w:val="clear" w:color="auto" w:fill="FFFFFF"/>
          <w:lang w:val="nl-NL"/>
        </w:rPr>
        <w:t>Hội</w:t>
      </w:r>
      <w:r w:rsidR="00A25CF2">
        <w:rPr>
          <w:sz w:val="28"/>
          <w:szCs w:val="28"/>
          <w:shd w:val="clear" w:color="auto" w:fill="FFFFFF"/>
          <w:lang w:val="vi-VN"/>
        </w:rPr>
        <w:t xml:space="preserve"> đồng </w:t>
      </w:r>
      <w:r w:rsidR="00A25CF2">
        <w:rPr>
          <w:sz w:val="28"/>
          <w:szCs w:val="28"/>
          <w:shd w:val="clear" w:color="auto" w:fill="FFFFFF"/>
          <w:lang w:val="vi-VN"/>
        </w:rPr>
        <w:lastRenderedPageBreak/>
        <w:t xml:space="preserve">nhân </w:t>
      </w:r>
      <w:r w:rsidR="005F5819">
        <w:rPr>
          <w:sz w:val="28"/>
          <w:szCs w:val="28"/>
          <w:shd w:val="clear" w:color="auto" w:fill="FFFFFF"/>
          <w:lang w:val="vi-VN"/>
        </w:rPr>
        <w:t>dân</w:t>
      </w:r>
      <w:r w:rsidR="00A25CF2" w:rsidRPr="008F7187">
        <w:rPr>
          <w:sz w:val="28"/>
          <w:szCs w:val="28"/>
          <w:shd w:val="clear" w:color="auto" w:fill="FFFFFF"/>
          <w:lang w:val="nl-NL"/>
        </w:rPr>
        <w:t xml:space="preserve"> tỉnh phê duyệt tại Nghị quyết số 22/NQ-</w:t>
      </w:r>
      <w:r w:rsidR="005F5819">
        <w:rPr>
          <w:sz w:val="28"/>
          <w:szCs w:val="28"/>
          <w:shd w:val="clear" w:color="auto" w:fill="FFFFFF"/>
          <w:lang w:val="nl-NL"/>
        </w:rPr>
        <w:t>HĐND</w:t>
      </w:r>
      <w:r w:rsidR="005F5819">
        <w:rPr>
          <w:sz w:val="28"/>
          <w:szCs w:val="28"/>
          <w:shd w:val="clear" w:color="auto" w:fill="FFFFFF"/>
          <w:lang w:val="vi-VN"/>
        </w:rPr>
        <w:t>,</w:t>
      </w:r>
      <w:r w:rsidR="00A25CF2" w:rsidRPr="008F7187">
        <w:rPr>
          <w:sz w:val="28"/>
          <w:szCs w:val="28"/>
          <w:shd w:val="clear" w:color="auto" w:fill="FFFFFF"/>
          <w:lang w:val="nl-NL"/>
        </w:rPr>
        <w:t xml:space="preserve"> ngày 22</w:t>
      </w:r>
      <w:r w:rsidR="005F5819">
        <w:rPr>
          <w:sz w:val="28"/>
          <w:szCs w:val="28"/>
          <w:shd w:val="clear" w:color="auto" w:fill="FFFFFF"/>
          <w:lang w:val="vi-VN"/>
        </w:rPr>
        <w:t xml:space="preserve"> tháng </w:t>
      </w:r>
      <w:r w:rsidR="00A25CF2" w:rsidRPr="008F7187">
        <w:rPr>
          <w:sz w:val="28"/>
          <w:szCs w:val="28"/>
          <w:shd w:val="clear" w:color="auto" w:fill="FFFFFF"/>
          <w:lang w:val="nl-NL"/>
        </w:rPr>
        <w:t>8</w:t>
      </w:r>
      <w:r w:rsidR="005F5819">
        <w:rPr>
          <w:sz w:val="28"/>
          <w:szCs w:val="28"/>
          <w:shd w:val="clear" w:color="auto" w:fill="FFFFFF"/>
          <w:lang w:val="vi-VN"/>
        </w:rPr>
        <w:t xml:space="preserve"> năm </w:t>
      </w:r>
      <w:r w:rsidR="00A25CF2" w:rsidRPr="008F7187">
        <w:rPr>
          <w:sz w:val="28"/>
          <w:szCs w:val="28"/>
          <w:shd w:val="clear" w:color="auto" w:fill="FFFFFF"/>
          <w:lang w:val="nl-NL"/>
        </w:rPr>
        <w:t xml:space="preserve">2025 với số tiền còn lại </w:t>
      </w:r>
      <w:r w:rsidR="005F5819">
        <w:rPr>
          <w:sz w:val="28"/>
          <w:szCs w:val="28"/>
          <w:shd w:val="clear" w:color="auto" w:fill="FFFFFF"/>
          <w:lang w:val="nl-NL"/>
        </w:rPr>
        <w:t>là</w:t>
      </w:r>
      <w:r w:rsidR="005F5819">
        <w:rPr>
          <w:sz w:val="28"/>
          <w:szCs w:val="28"/>
          <w:shd w:val="clear" w:color="auto" w:fill="FFFFFF"/>
          <w:lang w:val="vi-VN"/>
        </w:rPr>
        <w:t xml:space="preserve">: </w:t>
      </w:r>
      <w:r w:rsidR="00A25CF2" w:rsidRPr="00E50E2F">
        <w:rPr>
          <w:b/>
          <w:sz w:val="28"/>
          <w:szCs w:val="28"/>
          <w:shd w:val="clear" w:color="auto" w:fill="FFFFFF"/>
          <w:lang w:val="nl-NL"/>
        </w:rPr>
        <w:t>87</w:t>
      </w:r>
      <w:r w:rsidR="00A25CF2" w:rsidRPr="00E50E2F">
        <w:rPr>
          <w:b/>
          <w:sz w:val="28"/>
          <w:szCs w:val="28"/>
          <w:shd w:val="clear" w:color="auto" w:fill="FFFFFF"/>
          <w:lang w:val="vi-VN"/>
        </w:rPr>
        <w:t>.541</w:t>
      </w:r>
      <w:r w:rsidR="00A25CF2" w:rsidRPr="008F7187">
        <w:rPr>
          <w:sz w:val="28"/>
          <w:szCs w:val="28"/>
          <w:shd w:val="clear" w:color="auto" w:fill="FFFFFF"/>
          <w:lang w:val="nl-NL"/>
        </w:rPr>
        <w:t xml:space="preserve"> triệu đồng.</w:t>
      </w:r>
      <w:r w:rsidR="00A25CF2">
        <w:rPr>
          <w:sz w:val="28"/>
          <w:szCs w:val="28"/>
          <w:shd w:val="clear" w:color="auto" w:fill="FFFFFF"/>
          <w:lang w:val="nl-NL"/>
        </w:rPr>
        <w:t xml:space="preserve"> Do đó</w:t>
      </w:r>
      <w:r w:rsidR="00E50E2F">
        <w:rPr>
          <w:sz w:val="28"/>
          <w:szCs w:val="28"/>
          <w:shd w:val="clear" w:color="auto" w:fill="FFFFFF"/>
          <w:lang w:val="nl-NL"/>
        </w:rPr>
        <w:t>,</w:t>
      </w:r>
      <w:r w:rsidR="00A25CF2">
        <w:rPr>
          <w:sz w:val="28"/>
          <w:szCs w:val="28"/>
          <w:shd w:val="clear" w:color="auto" w:fill="FFFFFF"/>
          <w:lang w:val="nl-NL"/>
        </w:rPr>
        <w:t xml:space="preserve"> khi cộng gộp Kế hoạch đầu tư công giai đoạn 2021-2025 xã</w:t>
      </w:r>
      <w:r w:rsidR="00733602">
        <w:rPr>
          <w:sz w:val="28"/>
          <w:szCs w:val="28"/>
          <w:shd w:val="clear" w:color="auto" w:fill="FFFFFF"/>
          <w:lang w:val="nl-NL"/>
        </w:rPr>
        <w:t xml:space="preserve"> Ngọk Bay điều chỉnh, bổ sung là</w:t>
      </w:r>
      <w:r w:rsidR="00A25CF2">
        <w:rPr>
          <w:sz w:val="28"/>
          <w:szCs w:val="28"/>
          <w:shd w:val="clear" w:color="auto" w:fill="FFFFFF"/>
          <w:lang w:val="nl-NL"/>
        </w:rPr>
        <w:t xml:space="preserve"> </w:t>
      </w:r>
      <w:r w:rsidR="00A25CF2" w:rsidRPr="00733602">
        <w:rPr>
          <w:b/>
          <w:sz w:val="28"/>
          <w:szCs w:val="28"/>
          <w:shd w:val="clear" w:color="auto" w:fill="FFFFFF"/>
          <w:lang w:val="nl-NL"/>
        </w:rPr>
        <w:t>100.830</w:t>
      </w:r>
      <w:r w:rsidR="00A25CF2">
        <w:rPr>
          <w:sz w:val="28"/>
          <w:szCs w:val="28"/>
          <w:shd w:val="clear" w:color="auto" w:fill="FFFFFF"/>
          <w:lang w:val="nl-NL"/>
        </w:rPr>
        <w:t xml:space="preserve"> triệu đồng.</w:t>
      </w:r>
    </w:p>
    <w:p w14:paraId="0A7E26AF" w14:textId="333ABCBA" w:rsidR="00FC1C1D" w:rsidRDefault="00FC1C1D" w:rsidP="00FC1C1D">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sz w:val="28"/>
          <w:szCs w:val="28"/>
          <w:lang w:val="nl-NL"/>
        </w:rPr>
      </w:pPr>
      <w:r>
        <w:rPr>
          <w:b/>
          <w:sz w:val="28"/>
          <w:szCs w:val="28"/>
          <w:shd w:val="clear" w:color="auto" w:fill="FFFFFF"/>
          <w:lang w:val="nl-NL"/>
        </w:rPr>
        <w:t xml:space="preserve">3.2. Tại Phụ lục 3: </w:t>
      </w:r>
      <w:r w:rsidR="00A25CF2" w:rsidRPr="008F7187">
        <w:rPr>
          <w:sz w:val="28"/>
          <w:szCs w:val="28"/>
          <w:shd w:val="clear" w:color="auto" w:fill="FFFFFF"/>
          <w:lang w:val="nl-NL"/>
        </w:rPr>
        <w:t xml:space="preserve">Chưa thể hiện số liệu </w:t>
      </w:r>
      <w:r w:rsidR="00A25CF2" w:rsidRPr="008F7187">
        <w:rPr>
          <w:i/>
          <w:sz w:val="28"/>
          <w:szCs w:val="28"/>
          <w:shd w:val="clear" w:color="auto" w:fill="FFFFFF"/>
          <w:lang w:val="nl-NL"/>
        </w:rPr>
        <w:t xml:space="preserve">(cột 3-5) </w:t>
      </w:r>
      <w:r w:rsidR="00A25CF2" w:rsidRPr="008F7187">
        <w:rPr>
          <w:sz w:val="28"/>
          <w:szCs w:val="28"/>
          <w:shd w:val="clear" w:color="auto" w:fill="FFFFFF"/>
          <w:lang w:val="nl-NL"/>
        </w:rPr>
        <w:t xml:space="preserve">Kế hoạch đầu tư công năm 2025 nguồn ngân sách địa phương trên địa bàn xã Ngọk Bay </w:t>
      </w:r>
      <w:r w:rsidR="00A25CF2" w:rsidRPr="008F7187">
        <w:rPr>
          <w:i/>
          <w:sz w:val="28"/>
          <w:szCs w:val="28"/>
          <w:shd w:val="clear" w:color="auto" w:fill="FFFFFF"/>
          <w:lang w:val="nl-NL"/>
        </w:rPr>
        <w:t xml:space="preserve">(tiếp nhận của 03 xã Vinh Quang, Ngọk Bay, Kroong cũ) </w:t>
      </w:r>
      <w:r w:rsidR="00A25CF2" w:rsidRPr="008F7187">
        <w:rPr>
          <w:sz w:val="28"/>
          <w:szCs w:val="28"/>
          <w:shd w:val="clear" w:color="auto" w:fill="FFFFFF"/>
          <w:lang w:val="nl-NL"/>
        </w:rPr>
        <w:t xml:space="preserve">đã được </w:t>
      </w:r>
      <w:r w:rsidR="005F5819">
        <w:rPr>
          <w:sz w:val="28"/>
          <w:szCs w:val="28"/>
          <w:shd w:val="clear" w:color="auto" w:fill="FFFFFF"/>
          <w:lang w:val="nl-NL"/>
        </w:rPr>
        <w:t>Hội</w:t>
      </w:r>
      <w:r w:rsidR="005F5819">
        <w:rPr>
          <w:sz w:val="28"/>
          <w:szCs w:val="28"/>
          <w:shd w:val="clear" w:color="auto" w:fill="FFFFFF"/>
          <w:lang w:val="vi-VN"/>
        </w:rPr>
        <w:t xml:space="preserve"> đồng nhân dân</w:t>
      </w:r>
      <w:r w:rsidR="00A25CF2" w:rsidRPr="008F7187">
        <w:rPr>
          <w:sz w:val="28"/>
          <w:szCs w:val="28"/>
          <w:shd w:val="clear" w:color="auto" w:fill="FFFFFF"/>
          <w:lang w:val="nl-NL"/>
        </w:rPr>
        <w:t xml:space="preserve"> xã phê duyệt tại Nghị quyết số 14/NQ-</w:t>
      </w:r>
      <w:r w:rsidR="005F5819">
        <w:rPr>
          <w:sz w:val="28"/>
          <w:szCs w:val="28"/>
          <w:shd w:val="clear" w:color="auto" w:fill="FFFFFF"/>
          <w:lang w:val="nl-NL"/>
        </w:rPr>
        <w:t>HĐND</w:t>
      </w:r>
      <w:r w:rsidR="005F5819">
        <w:rPr>
          <w:sz w:val="28"/>
          <w:szCs w:val="28"/>
          <w:shd w:val="clear" w:color="auto" w:fill="FFFFFF"/>
          <w:lang w:val="vi-VN"/>
        </w:rPr>
        <w:t>,</w:t>
      </w:r>
      <w:r w:rsidR="00A25CF2" w:rsidRPr="008F7187">
        <w:rPr>
          <w:sz w:val="28"/>
          <w:szCs w:val="28"/>
          <w:shd w:val="clear" w:color="auto" w:fill="FFFFFF"/>
          <w:lang w:val="nl-NL"/>
        </w:rPr>
        <w:t xml:space="preserve"> ngày 31</w:t>
      </w:r>
      <w:r w:rsidR="005F5819">
        <w:rPr>
          <w:sz w:val="28"/>
          <w:szCs w:val="28"/>
          <w:shd w:val="clear" w:color="auto" w:fill="FFFFFF"/>
          <w:lang w:val="vi-VN"/>
        </w:rPr>
        <w:t xml:space="preserve"> tháng </w:t>
      </w:r>
      <w:r w:rsidR="00A25CF2" w:rsidRPr="008F7187">
        <w:rPr>
          <w:sz w:val="28"/>
          <w:szCs w:val="28"/>
          <w:shd w:val="clear" w:color="auto" w:fill="FFFFFF"/>
          <w:lang w:val="nl-NL"/>
        </w:rPr>
        <w:t>7</w:t>
      </w:r>
      <w:r w:rsidR="005F5819">
        <w:rPr>
          <w:sz w:val="28"/>
          <w:szCs w:val="28"/>
          <w:shd w:val="clear" w:color="auto" w:fill="FFFFFF"/>
          <w:lang w:val="vi-VN"/>
        </w:rPr>
        <w:t xml:space="preserve"> năm </w:t>
      </w:r>
      <w:r w:rsidR="00A25CF2" w:rsidRPr="008F7187">
        <w:rPr>
          <w:sz w:val="28"/>
          <w:szCs w:val="28"/>
          <w:shd w:val="clear" w:color="auto" w:fill="FFFFFF"/>
          <w:lang w:val="nl-NL"/>
        </w:rPr>
        <w:t xml:space="preserve">2025 với số </w:t>
      </w:r>
      <w:r w:rsidR="005F5819">
        <w:rPr>
          <w:sz w:val="28"/>
          <w:szCs w:val="28"/>
          <w:shd w:val="clear" w:color="auto" w:fill="FFFFFF"/>
          <w:lang w:val="nl-NL"/>
        </w:rPr>
        <w:t>tiền</w:t>
      </w:r>
      <w:r>
        <w:rPr>
          <w:sz w:val="28"/>
          <w:szCs w:val="28"/>
          <w:shd w:val="clear" w:color="auto" w:fill="FFFFFF"/>
          <w:lang w:val="vi-VN"/>
        </w:rPr>
        <w:t xml:space="preserve"> </w:t>
      </w:r>
      <w:r w:rsidR="00A25CF2" w:rsidRPr="00FC1C1D">
        <w:rPr>
          <w:b/>
          <w:sz w:val="28"/>
          <w:szCs w:val="28"/>
          <w:shd w:val="clear" w:color="auto" w:fill="FFFFFF"/>
          <w:lang w:val="nl-NL"/>
        </w:rPr>
        <w:t>7.905</w:t>
      </w:r>
      <w:r w:rsidR="00A25CF2">
        <w:rPr>
          <w:sz w:val="28"/>
          <w:szCs w:val="28"/>
          <w:shd w:val="clear" w:color="auto" w:fill="FFFFFF"/>
          <w:lang w:val="nl-NL"/>
        </w:rPr>
        <w:t xml:space="preserve"> </w:t>
      </w:r>
      <w:r w:rsidR="00A25CF2" w:rsidRPr="008F7187">
        <w:rPr>
          <w:sz w:val="28"/>
          <w:szCs w:val="28"/>
          <w:shd w:val="clear" w:color="auto" w:fill="FFFFFF"/>
          <w:lang w:val="nl-NL"/>
        </w:rPr>
        <w:t xml:space="preserve">triệu đồng, đề nghị </w:t>
      </w:r>
      <w:r>
        <w:rPr>
          <w:sz w:val="28"/>
          <w:szCs w:val="28"/>
          <w:shd w:val="clear" w:color="auto" w:fill="FFFFFF"/>
          <w:lang w:val="nl-NL"/>
        </w:rPr>
        <w:t>Ủy ban nhân dân</w:t>
      </w:r>
      <w:r w:rsidR="00A25CF2" w:rsidRPr="008F7187">
        <w:rPr>
          <w:sz w:val="28"/>
          <w:szCs w:val="28"/>
          <w:shd w:val="clear" w:color="auto" w:fill="FFFFFF"/>
          <w:lang w:val="nl-NL"/>
        </w:rPr>
        <w:t xml:space="preserve"> xã điều chỉnh, bổ sung.</w:t>
      </w:r>
    </w:p>
    <w:p w14:paraId="001C41E6" w14:textId="77777777" w:rsidR="00BB1E8E" w:rsidRDefault="000B347A"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
          <w:bCs/>
          <w:sz w:val="28"/>
          <w:szCs w:val="28"/>
          <w:lang w:val="nl-NL"/>
        </w:rPr>
      </w:pPr>
      <w:r>
        <w:rPr>
          <w:b/>
          <w:bCs/>
          <w:sz w:val="28"/>
          <w:szCs w:val="28"/>
          <w:lang w:val="nl-NL"/>
        </w:rPr>
        <w:t xml:space="preserve">3.2. </w:t>
      </w:r>
      <w:r w:rsidR="00A25CF2" w:rsidRPr="008F7187">
        <w:rPr>
          <w:b/>
          <w:bCs/>
          <w:sz w:val="28"/>
          <w:szCs w:val="28"/>
          <w:lang w:val="nl-NL"/>
        </w:rPr>
        <w:t xml:space="preserve">Tại Phụ lục 4: </w:t>
      </w:r>
      <w:r w:rsidR="00FC1C1D">
        <w:rPr>
          <w:b/>
          <w:bCs/>
          <w:sz w:val="28"/>
          <w:szCs w:val="28"/>
          <w:lang w:val="nl-NL"/>
        </w:rPr>
        <w:t xml:space="preserve"> </w:t>
      </w:r>
    </w:p>
    <w:p w14:paraId="0DF9C0E5" w14:textId="0EAD195F" w:rsidR="00A25CF2" w:rsidRPr="008F7187" w:rsidRDefault="00BB1E8E"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sz w:val="28"/>
          <w:szCs w:val="28"/>
          <w:lang w:val="nl-NL"/>
        </w:rPr>
      </w:pPr>
      <w:r w:rsidRPr="00BB1E8E">
        <w:rPr>
          <w:bCs/>
          <w:sz w:val="28"/>
          <w:szCs w:val="28"/>
          <w:lang w:val="nl-NL"/>
        </w:rPr>
        <w:t>-</w:t>
      </w:r>
      <w:r>
        <w:rPr>
          <w:b/>
          <w:bCs/>
          <w:sz w:val="28"/>
          <w:szCs w:val="28"/>
          <w:lang w:val="nl-NL"/>
        </w:rPr>
        <w:t xml:space="preserve"> </w:t>
      </w:r>
      <w:r w:rsidR="00A25CF2" w:rsidRPr="008F7187">
        <w:rPr>
          <w:sz w:val="28"/>
          <w:szCs w:val="28"/>
          <w:shd w:val="clear" w:color="auto" w:fill="FFFFFF"/>
          <w:lang w:val="nl-NL"/>
        </w:rPr>
        <w:t>Kiểm tra, điều chỉnh số tiền tại</w:t>
      </w:r>
      <w:r w:rsidR="000668D1">
        <w:rPr>
          <w:sz w:val="28"/>
          <w:szCs w:val="28"/>
          <w:shd w:val="clear" w:color="auto" w:fill="FFFFFF"/>
          <w:lang w:val="nl-NL"/>
        </w:rPr>
        <w:t xml:space="preserve"> cột “Trong đó: NSĐP” của P</w:t>
      </w:r>
      <w:r w:rsidR="00A25CF2" w:rsidRPr="008F7187">
        <w:rPr>
          <w:sz w:val="28"/>
          <w:szCs w:val="28"/>
          <w:shd w:val="clear" w:color="auto" w:fill="FFFFFF"/>
          <w:lang w:val="nl-NL"/>
        </w:rPr>
        <w:t>hụ lục 2</w:t>
      </w:r>
      <w:r w:rsidR="00C30DD1">
        <w:rPr>
          <w:sz w:val="28"/>
          <w:szCs w:val="28"/>
          <w:shd w:val="clear" w:color="auto" w:fill="FFFFFF"/>
          <w:lang w:val="nl-NL"/>
        </w:rPr>
        <w:t xml:space="preserve"> </w:t>
      </w:r>
      <w:r w:rsidR="00A25CF2" w:rsidRPr="00C30DD1">
        <w:rPr>
          <w:iCs/>
          <w:sz w:val="28"/>
          <w:szCs w:val="28"/>
          <w:shd w:val="clear" w:color="auto" w:fill="FFFFFF"/>
          <w:lang w:val="nl-NL"/>
        </w:rPr>
        <w:t xml:space="preserve">số tiền </w:t>
      </w:r>
      <w:r w:rsidR="00A25CF2" w:rsidRPr="00C30DD1">
        <w:rPr>
          <w:b/>
          <w:iCs/>
          <w:sz w:val="28"/>
          <w:szCs w:val="28"/>
          <w:shd w:val="clear" w:color="auto" w:fill="FFFFFF"/>
          <w:lang w:val="nl-NL"/>
        </w:rPr>
        <w:t>12.070</w:t>
      </w:r>
      <w:r w:rsidR="00C30DD1">
        <w:rPr>
          <w:iCs/>
          <w:sz w:val="28"/>
          <w:szCs w:val="28"/>
          <w:shd w:val="clear" w:color="auto" w:fill="FFFFFF"/>
          <w:lang w:val="nl-NL"/>
        </w:rPr>
        <w:t xml:space="preserve"> triệu đồng</w:t>
      </w:r>
      <w:r w:rsidR="00A25CF2" w:rsidRPr="008F7187">
        <w:rPr>
          <w:sz w:val="28"/>
          <w:szCs w:val="28"/>
          <w:shd w:val="clear" w:color="auto" w:fill="FFFFFF"/>
          <w:lang w:val="nl-NL"/>
        </w:rPr>
        <w:t xml:space="preserve"> cho phù hợp với phân bổ theo Nghị quyết số 22/NQ-</w:t>
      </w:r>
      <w:r w:rsidR="005F5819">
        <w:rPr>
          <w:sz w:val="28"/>
          <w:szCs w:val="28"/>
          <w:shd w:val="clear" w:color="auto" w:fill="FFFFFF"/>
          <w:lang w:val="nl-NL"/>
        </w:rPr>
        <w:t>HĐND</w:t>
      </w:r>
      <w:r w:rsidR="005F5819">
        <w:rPr>
          <w:sz w:val="28"/>
          <w:szCs w:val="28"/>
          <w:shd w:val="clear" w:color="auto" w:fill="FFFFFF"/>
          <w:lang w:val="vi-VN"/>
        </w:rPr>
        <w:t>,</w:t>
      </w:r>
      <w:r w:rsidR="00A25CF2" w:rsidRPr="008F7187">
        <w:rPr>
          <w:sz w:val="28"/>
          <w:szCs w:val="28"/>
          <w:shd w:val="clear" w:color="auto" w:fill="FFFFFF"/>
          <w:lang w:val="nl-NL"/>
        </w:rPr>
        <w:t xml:space="preserve"> ngày 22</w:t>
      </w:r>
      <w:r w:rsidR="005F5819">
        <w:rPr>
          <w:sz w:val="28"/>
          <w:szCs w:val="28"/>
          <w:shd w:val="clear" w:color="auto" w:fill="FFFFFF"/>
          <w:lang w:val="vi-VN"/>
        </w:rPr>
        <w:t xml:space="preserve"> tháng </w:t>
      </w:r>
      <w:r w:rsidR="00A25CF2" w:rsidRPr="008F7187">
        <w:rPr>
          <w:sz w:val="28"/>
          <w:szCs w:val="28"/>
          <w:shd w:val="clear" w:color="auto" w:fill="FFFFFF"/>
          <w:lang w:val="nl-NL"/>
        </w:rPr>
        <w:t>8</w:t>
      </w:r>
      <w:r w:rsidR="005F5819">
        <w:rPr>
          <w:sz w:val="28"/>
          <w:szCs w:val="28"/>
          <w:shd w:val="clear" w:color="auto" w:fill="FFFFFF"/>
          <w:lang w:val="vi-VN"/>
        </w:rPr>
        <w:t xml:space="preserve"> năm </w:t>
      </w:r>
      <w:r w:rsidR="00A25CF2" w:rsidRPr="008F7187">
        <w:rPr>
          <w:sz w:val="28"/>
          <w:szCs w:val="28"/>
          <w:shd w:val="clear" w:color="auto" w:fill="FFFFFF"/>
          <w:lang w:val="nl-NL"/>
        </w:rPr>
        <w:t xml:space="preserve">2025 của </w:t>
      </w:r>
      <w:r w:rsidR="005F5819">
        <w:rPr>
          <w:sz w:val="28"/>
          <w:szCs w:val="28"/>
          <w:shd w:val="clear" w:color="auto" w:fill="FFFFFF"/>
          <w:lang w:val="nl-NL"/>
        </w:rPr>
        <w:t>Hội</w:t>
      </w:r>
      <w:r w:rsidR="005F5819">
        <w:rPr>
          <w:sz w:val="28"/>
          <w:szCs w:val="28"/>
          <w:shd w:val="clear" w:color="auto" w:fill="FFFFFF"/>
          <w:lang w:val="vi-VN"/>
        </w:rPr>
        <w:t xml:space="preserve"> đồng nhân dân</w:t>
      </w:r>
      <w:r w:rsidR="00A25CF2" w:rsidRPr="008F7187">
        <w:rPr>
          <w:sz w:val="28"/>
          <w:szCs w:val="28"/>
          <w:shd w:val="clear" w:color="auto" w:fill="FFFFFF"/>
          <w:lang w:val="nl-NL"/>
        </w:rPr>
        <w:t xml:space="preserve"> tỉnh và Quyết định số </w:t>
      </w:r>
      <w:r w:rsidR="00A25CF2" w:rsidRPr="008F7187">
        <w:rPr>
          <w:sz w:val="28"/>
          <w:szCs w:val="28"/>
          <w:lang w:val="nl-NL"/>
        </w:rPr>
        <w:t>66/QĐ-</w:t>
      </w:r>
      <w:r w:rsidR="005F5819">
        <w:rPr>
          <w:sz w:val="28"/>
          <w:szCs w:val="28"/>
          <w:lang w:val="nl-NL"/>
        </w:rPr>
        <w:t>UBND</w:t>
      </w:r>
      <w:r w:rsidR="005F5819">
        <w:rPr>
          <w:sz w:val="28"/>
          <w:szCs w:val="28"/>
          <w:lang w:val="vi-VN"/>
        </w:rPr>
        <w:t>,</w:t>
      </w:r>
      <w:r w:rsidR="00A25CF2" w:rsidRPr="008F7187">
        <w:rPr>
          <w:sz w:val="28"/>
          <w:szCs w:val="28"/>
          <w:lang w:val="nl-NL"/>
        </w:rPr>
        <w:t xml:space="preserve"> ngày 05/9/2025 của </w:t>
      </w:r>
      <w:r w:rsidR="005F5819">
        <w:rPr>
          <w:sz w:val="28"/>
          <w:szCs w:val="28"/>
          <w:lang w:val="nl-NL"/>
        </w:rPr>
        <w:t>Ủy</w:t>
      </w:r>
      <w:r w:rsidR="005F5819">
        <w:rPr>
          <w:sz w:val="28"/>
          <w:szCs w:val="28"/>
          <w:lang w:val="vi-VN"/>
        </w:rPr>
        <w:t xml:space="preserve"> ban nhân dân</w:t>
      </w:r>
      <w:r w:rsidR="00A25CF2" w:rsidRPr="008F7187">
        <w:rPr>
          <w:sz w:val="28"/>
          <w:szCs w:val="28"/>
          <w:lang w:val="nl-NL"/>
        </w:rPr>
        <w:t xml:space="preserve"> tỉnh.</w:t>
      </w:r>
    </w:p>
    <w:p w14:paraId="4169CC3C" w14:textId="3EEF7875" w:rsidR="00A25CF2" w:rsidRPr="008F7187" w:rsidRDefault="00BB1E8E"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sz w:val="28"/>
          <w:szCs w:val="28"/>
          <w:lang w:val="nl-NL"/>
        </w:rPr>
      </w:pPr>
      <w:r>
        <w:rPr>
          <w:bCs/>
          <w:sz w:val="28"/>
          <w:szCs w:val="28"/>
          <w:lang w:val="nl-NL"/>
        </w:rPr>
        <w:t>-</w:t>
      </w:r>
      <w:r w:rsidR="00A25CF2" w:rsidRPr="008F7187">
        <w:rPr>
          <w:bCs/>
          <w:sz w:val="28"/>
          <w:szCs w:val="28"/>
          <w:lang w:val="nl-NL"/>
        </w:rPr>
        <w:t xml:space="preserve"> Cột “Kế hoạch năm 2025” đề nghị đưa danh mục </w:t>
      </w:r>
      <w:r w:rsidR="00A25CF2" w:rsidRPr="008F7187">
        <w:rPr>
          <w:sz w:val="28"/>
          <w:szCs w:val="28"/>
          <w:shd w:val="clear" w:color="auto" w:fill="FFFFFF"/>
          <w:lang w:val="nl-NL"/>
        </w:rPr>
        <w:t xml:space="preserve">Kế hoạch đầu tư công năm 2025 nguồn ngân sách địa phương trên địa bàn xã Ngọk Bay </w:t>
      </w:r>
      <w:r w:rsidR="00A25CF2" w:rsidRPr="008F7187">
        <w:rPr>
          <w:i/>
          <w:sz w:val="28"/>
          <w:szCs w:val="28"/>
          <w:shd w:val="clear" w:color="auto" w:fill="FFFFFF"/>
          <w:lang w:val="nl-NL"/>
        </w:rPr>
        <w:t xml:space="preserve">(tiếp nhận của 03 xã Vinh Quang, Ngọk Bay, Kroong cũ) </w:t>
      </w:r>
      <w:r w:rsidR="00A25CF2" w:rsidRPr="008F7187">
        <w:rPr>
          <w:sz w:val="28"/>
          <w:szCs w:val="28"/>
          <w:shd w:val="clear" w:color="auto" w:fill="FFFFFF"/>
          <w:lang w:val="nl-NL"/>
        </w:rPr>
        <w:t xml:space="preserve">đã được </w:t>
      </w:r>
      <w:r w:rsidR="005F5819">
        <w:rPr>
          <w:sz w:val="28"/>
          <w:szCs w:val="28"/>
          <w:shd w:val="clear" w:color="auto" w:fill="FFFFFF"/>
          <w:lang w:val="nl-NL"/>
        </w:rPr>
        <w:t>Hội</w:t>
      </w:r>
      <w:r w:rsidR="005F5819">
        <w:rPr>
          <w:sz w:val="28"/>
          <w:szCs w:val="28"/>
          <w:shd w:val="clear" w:color="auto" w:fill="FFFFFF"/>
          <w:lang w:val="vi-VN"/>
        </w:rPr>
        <w:t xml:space="preserve"> đồng nhân dân</w:t>
      </w:r>
      <w:r w:rsidR="00A25CF2" w:rsidRPr="008F7187">
        <w:rPr>
          <w:sz w:val="28"/>
          <w:szCs w:val="28"/>
          <w:shd w:val="clear" w:color="auto" w:fill="FFFFFF"/>
          <w:lang w:val="nl-NL"/>
        </w:rPr>
        <w:t xml:space="preserve"> xã phê duyệt tại Nghị quyết số 14/NQ-</w:t>
      </w:r>
      <w:r w:rsidR="005F5819">
        <w:rPr>
          <w:sz w:val="28"/>
          <w:szCs w:val="28"/>
          <w:shd w:val="clear" w:color="auto" w:fill="FFFFFF"/>
          <w:lang w:val="nl-NL"/>
        </w:rPr>
        <w:t>HĐND</w:t>
      </w:r>
      <w:r w:rsidR="005F5819">
        <w:rPr>
          <w:sz w:val="28"/>
          <w:szCs w:val="28"/>
          <w:shd w:val="clear" w:color="auto" w:fill="FFFFFF"/>
          <w:lang w:val="vi-VN"/>
        </w:rPr>
        <w:t>,</w:t>
      </w:r>
      <w:r w:rsidR="00A25CF2" w:rsidRPr="008F7187">
        <w:rPr>
          <w:sz w:val="28"/>
          <w:szCs w:val="28"/>
          <w:shd w:val="clear" w:color="auto" w:fill="FFFFFF"/>
          <w:lang w:val="nl-NL"/>
        </w:rPr>
        <w:t xml:space="preserve"> ngày 31</w:t>
      </w:r>
      <w:r w:rsidR="005F5819">
        <w:rPr>
          <w:sz w:val="28"/>
          <w:szCs w:val="28"/>
          <w:shd w:val="clear" w:color="auto" w:fill="FFFFFF"/>
          <w:lang w:val="vi-VN"/>
        </w:rPr>
        <w:t xml:space="preserve"> tháng </w:t>
      </w:r>
      <w:r w:rsidR="00A25CF2" w:rsidRPr="008F7187">
        <w:rPr>
          <w:sz w:val="28"/>
          <w:szCs w:val="28"/>
          <w:shd w:val="clear" w:color="auto" w:fill="FFFFFF"/>
          <w:lang w:val="nl-NL"/>
        </w:rPr>
        <w:t>7</w:t>
      </w:r>
      <w:r w:rsidR="005F5819">
        <w:rPr>
          <w:sz w:val="28"/>
          <w:szCs w:val="28"/>
          <w:shd w:val="clear" w:color="auto" w:fill="FFFFFF"/>
          <w:lang w:val="vi-VN"/>
        </w:rPr>
        <w:t xml:space="preserve"> năm </w:t>
      </w:r>
      <w:r w:rsidR="00A25CF2" w:rsidRPr="008F7187">
        <w:rPr>
          <w:sz w:val="28"/>
          <w:szCs w:val="28"/>
          <w:shd w:val="clear" w:color="auto" w:fill="FFFFFF"/>
          <w:lang w:val="nl-NL"/>
        </w:rPr>
        <w:t xml:space="preserve">2025 với số </w:t>
      </w:r>
      <w:r w:rsidR="005F5819">
        <w:rPr>
          <w:sz w:val="28"/>
          <w:szCs w:val="28"/>
          <w:shd w:val="clear" w:color="auto" w:fill="FFFFFF"/>
          <w:lang w:val="nl-NL"/>
        </w:rPr>
        <w:t>tiền</w:t>
      </w:r>
      <w:r>
        <w:rPr>
          <w:sz w:val="28"/>
          <w:szCs w:val="28"/>
          <w:shd w:val="clear" w:color="auto" w:fill="FFFFFF"/>
          <w:lang w:val="vi-VN"/>
        </w:rPr>
        <w:t xml:space="preserve"> </w:t>
      </w:r>
      <w:r w:rsidR="00A25CF2" w:rsidRPr="00BB1E8E">
        <w:rPr>
          <w:b/>
          <w:sz w:val="28"/>
          <w:szCs w:val="28"/>
          <w:shd w:val="clear" w:color="auto" w:fill="FFFFFF"/>
          <w:lang w:val="nl-NL"/>
        </w:rPr>
        <w:t>7.905</w:t>
      </w:r>
      <w:r w:rsidR="00A25CF2" w:rsidRPr="008F7187">
        <w:rPr>
          <w:sz w:val="28"/>
          <w:szCs w:val="28"/>
          <w:shd w:val="clear" w:color="auto" w:fill="FFFFFF"/>
          <w:lang w:val="nl-NL"/>
        </w:rPr>
        <w:t xml:space="preserve"> triệu đồng.</w:t>
      </w:r>
    </w:p>
    <w:p w14:paraId="12CCF8BC" w14:textId="72DA4B32" w:rsidR="00A25CF2" w:rsidRPr="008F7187" w:rsidRDefault="00A25CF2"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sz w:val="28"/>
          <w:szCs w:val="28"/>
          <w:lang w:val="nl-NL"/>
        </w:rPr>
      </w:pPr>
      <w:r w:rsidRPr="00AA710C">
        <w:rPr>
          <w:bCs/>
          <w:sz w:val="28"/>
          <w:szCs w:val="28"/>
          <w:lang w:val="nl-NL"/>
        </w:rPr>
        <w:t xml:space="preserve"> </w:t>
      </w:r>
      <w:r w:rsidR="00E63FDB" w:rsidRPr="00E63FDB">
        <w:rPr>
          <w:b/>
          <w:bCs/>
          <w:sz w:val="28"/>
          <w:szCs w:val="28"/>
          <w:lang w:val="nl-NL"/>
        </w:rPr>
        <w:t>Các n</w:t>
      </w:r>
      <w:r w:rsidRPr="00E63FDB">
        <w:rPr>
          <w:b/>
          <w:sz w:val="28"/>
          <w:szCs w:val="28"/>
          <w:lang w:val="nl-NL"/>
        </w:rPr>
        <w:t>ội dung</w:t>
      </w:r>
      <w:r w:rsidR="00E63FDB">
        <w:rPr>
          <w:b/>
          <w:sz w:val="28"/>
          <w:szCs w:val="28"/>
          <w:lang w:val="nl-NL"/>
        </w:rPr>
        <w:t xml:space="preserve"> trên</w:t>
      </w:r>
      <w:r w:rsidRPr="005F5819">
        <w:rPr>
          <w:b/>
          <w:sz w:val="28"/>
          <w:szCs w:val="28"/>
          <w:lang w:val="nl-NL"/>
        </w:rPr>
        <w:t>,</w:t>
      </w:r>
      <w:r>
        <w:rPr>
          <w:bCs/>
          <w:sz w:val="28"/>
          <w:szCs w:val="28"/>
          <w:lang w:val="nl-NL"/>
        </w:rPr>
        <w:t xml:space="preserve"> </w:t>
      </w:r>
      <w:r w:rsidRPr="00AA710C">
        <w:rPr>
          <w:bCs/>
          <w:sz w:val="28"/>
          <w:szCs w:val="28"/>
          <w:shd w:val="clear" w:color="auto" w:fill="FFFFFF"/>
          <w:lang w:val="nl-NL"/>
        </w:rPr>
        <w:t xml:space="preserve">Ủy ban nhân dân xã tiếp thu và chỉnh sửa </w:t>
      </w:r>
      <w:r w:rsidR="005F5819">
        <w:rPr>
          <w:bCs/>
          <w:sz w:val="28"/>
          <w:szCs w:val="28"/>
          <w:shd w:val="clear" w:color="auto" w:fill="FFFFFF"/>
          <w:lang w:val="nl-NL"/>
        </w:rPr>
        <w:t>cho</w:t>
      </w:r>
      <w:r w:rsidR="005F5819">
        <w:rPr>
          <w:bCs/>
          <w:sz w:val="28"/>
          <w:szCs w:val="28"/>
          <w:shd w:val="clear" w:color="auto" w:fill="FFFFFF"/>
          <w:lang w:val="vi-VN"/>
        </w:rPr>
        <w:t xml:space="preserve"> </w:t>
      </w:r>
      <w:r w:rsidRPr="00AA710C">
        <w:rPr>
          <w:bCs/>
          <w:sz w:val="28"/>
          <w:szCs w:val="28"/>
          <w:shd w:val="clear" w:color="auto" w:fill="FFFFFF"/>
          <w:lang w:val="nl-NL"/>
        </w:rPr>
        <w:t>phù hợp theo đề nghị của</w:t>
      </w:r>
      <w:r w:rsidRPr="008F7187">
        <w:rPr>
          <w:b/>
          <w:sz w:val="28"/>
          <w:szCs w:val="28"/>
          <w:shd w:val="clear" w:color="auto" w:fill="FFFFFF"/>
          <w:lang w:val="nl-NL"/>
        </w:rPr>
        <w:t xml:space="preserve"> </w:t>
      </w:r>
      <w:r w:rsidRPr="008F7187">
        <w:rPr>
          <w:sz w:val="28"/>
          <w:szCs w:val="28"/>
          <w:lang w:val="nl-NL"/>
        </w:rPr>
        <w:t>Ban Kinh tế - Ngân sách</w:t>
      </w:r>
      <w:r w:rsidR="0094011B">
        <w:rPr>
          <w:sz w:val="28"/>
          <w:szCs w:val="28"/>
          <w:lang w:val="nl-NL"/>
        </w:rPr>
        <w:t>,</w:t>
      </w:r>
      <w:r w:rsidRPr="008F7187">
        <w:rPr>
          <w:sz w:val="28"/>
          <w:szCs w:val="28"/>
          <w:lang w:val="nl-NL"/>
        </w:rPr>
        <w:t xml:space="preserve"> </w:t>
      </w:r>
      <w:r w:rsidR="0094011B">
        <w:rPr>
          <w:sz w:val="28"/>
          <w:szCs w:val="28"/>
          <w:lang w:val="nl-NL"/>
        </w:rPr>
        <w:t>Hội đồng nhân dân xã đã có ý kiến</w:t>
      </w:r>
      <w:r>
        <w:rPr>
          <w:sz w:val="28"/>
          <w:szCs w:val="28"/>
          <w:lang w:val="nl-NL"/>
        </w:rPr>
        <w:t>.</w:t>
      </w:r>
      <w:r w:rsidRPr="008F7187">
        <w:rPr>
          <w:b/>
          <w:sz w:val="28"/>
          <w:szCs w:val="28"/>
          <w:shd w:val="clear" w:color="auto" w:fill="FFFFFF"/>
          <w:lang w:val="nl-NL"/>
        </w:rPr>
        <w:t xml:space="preserve"> </w:t>
      </w:r>
    </w:p>
    <w:p w14:paraId="5C6EFD17" w14:textId="27419062" w:rsidR="00A25CF2" w:rsidRPr="005F5819" w:rsidRDefault="00A25CF2"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
          <w:bCs/>
          <w:spacing w:val="-4"/>
          <w:sz w:val="32"/>
          <w:szCs w:val="32"/>
          <w:lang w:val="af-ZA"/>
        </w:rPr>
      </w:pPr>
      <w:r w:rsidRPr="005F5819">
        <w:rPr>
          <w:b/>
          <w:bCs/>
          <w:sz w:val="28"/>
          <w:szCs w:val="28"/>
          <w:lang w:val="af-ZA"/>
        </w:rPr>
        <w:t xml:space="preserve">4. </w:t>
      </w:r>
      <w:r w:rsidR="00434AEB">
        <w:rPr>
          <w:b/>
          <w:bCs/>
          <w:sz w:val="28"/>
          <w:szCs w:val="28"/>
          <w:lang w:val="af-ZA"/>
        </w:rPr>
        <w:t xml:space="preserve">Đối với </w:t>
      </w:r>
      <w:r w:rsidRPr="005F5819">
        <w:rPr>
          <w:b/>
          <w:bCs/>
          <w:spacing w:val="-4"/>
          <w:sz w:val="28"/>
          <w:szCs w:val="28"/>
          <w:lang w:val="af-ZA"/>
        </w:rPr>
        <w:t xml:space="preserve">Tờ trình </w:t>
      </w:r>
      <w:r w:rsidRPr="005F5819">
        <w:rPr>
          <w:b/>
          <w:bCs/>
          <w:sz w:val="28"/>
          <w:szCs w:val="28"/>
          <w:lang w:val="af-ZA"/>
        </w:rPr>
        <w:t xml:space="preserve">số 47/TTr-UBND ngày 02 tháng 10 năm 2025 </w:t>
      </w:r>
      <w:r w:rsidRPr="005F5819">
        <w:rPr>
          <w:b/>
          <w:bCs/>
          <w:spacing w:val="-4"/>
          <w:sz w:val="28"/>
          <w:szCs w:val="28"/>
          <w:lang w:val="af-ZA"/>
        </w:rPr>
        <w:t xml:space="preserve">và phụ lục kèm theo </w:t>
      </w:r>
      <w:r w:rsidRPr="005F5819">
        <w:rPr>
          <w:b/>
          <w:bCs/>
          <w:sz w:val="28"/>
          <w:szCs w:val="32"/>
          <w:highlight w:val="white"/>
          <w:lang w:val="nl-NL"/>
        </w:rPr>
        <w:t xml:space="preserve">của Ủy ban nhân dân xã Ngọk Bay về </w:t>
      </w:r>
      <w:r w:rsidRPr="005F5819">
        <w:rPr>
          <w:b/>
          <w:bCs/>
          <w:sz w:val="28"/>
          <w:szCs w:val="32"/>
          <w:lang w:val="nl-NL"/>
        </w:rPr>
        <w:t xml:space="preserve">điều chỉnh, bổ sung kế hoạch đầu tư công trung hạn giai đoạn 2021-2025 và năm 2025 nguồn vốn ngân sách địa </w:t>
      </w:r>
      <w:r w:rsidR="00252B15">
        <w:rPr>
          <w:b/>
          <w:bCs/>
          <w:sz w:val="28"/>
          <w:szCs w:val="32"/>
          <w:lang w:val="nl-NL"/>
        </w:rPr>
        <w:t xml:space="preserve">phương trên địa bàn xã Ngọk Bay: </w:t>
      </w:r>
    </w:p>
    <w:p w14:paraId="28F04F6C" w14:textId="44AAB266" w:rsidR="00A25CF2" w:rsidRPr="00AA710C" w:rsidRDefault="00A25CF2"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noProof/>
          <w:sz w:val="28"/>
          <w:szCs w:val="28"/>
          <w:lang w:val="nl-NL"/>
        </w:rPr>
      </w:pPr>
      <w:r w:rsidRPr="008B2068">
        <w:rPr>
          <w:bCs/>
          <w:sz w:val="28"/>
          <w:szCs w:val="28"/>
          <w:lang w:val="af-ZA"/>
        </w:rPr>
        <w:t xml:space="preserve">Ban </w:t>
      </w:r>
      <w:r w:rsidRPr="001A3752">
        <w:rPr>
          <w:noProof/>
          <w:sz w:val="28"/>
          <w:szCs w:val="28"/>
          <w:lang w:val="nl-NL"/>
        </w:rPr>
        <w:t xml:space="preserve">Kinh tế - Ngân sách của </w:t>
      </w:r>
      <w:r w:rsidR="005F5819">
        <w:rPr>
          <w:noProof/>
          <w:sz w:val="28"/>
          <w:szCs w:val="28"/>
          <w:lang w:val="nl-NL"/>
        </w:rPr>
        <w:t>Hội</w:t>
      </w:r>
      <w:r w:rsidR="005F5819">
        <w:rPr>
          <w:noProof/>
          <w:sz w:val="28"/>
          <w:szCs w:val="28"/>
          <w:lang w:val="vi-VN"/>
        </w:rPr>
        <w:t xml:space="preserve"> đồng nhân dân</w:t>
      </w:r>
      <w:r w:rsidRPr="001A3752">
        <w:rPr>
          <w:noProof/>
          <w:sz w:val="28"/>
          <w:szCs w:val="28"/>
          <w:lang w:val="nl-NL"/>
        </w:rPr>
        <w:t xml:space="preserve"> xã đề nghị</w:t>
      </w:r>
      <w:r>
        <w:rPr>
          <w:noProof/>
          <w:sz w:val="28"/>
          <w:szCs w:val="28"/>
          <w:lang w:val="nl-NL"/>
        </w:rPr>
        <w:t xml:space="preserve">: </w:t>
      </w:r>
      <w:r>
        <w:rPr>
          <w:bCs/>
          <w:spacing w:val="-4"/>
          <w:sz w:val="28"/>
          <w:szCs w:val="28"/>
          <w:lang w:val="af-ZA"/>
        </w:rPr>
        <w:t>T</w:t>
      </w:r>
      <w:r w:rsidRPr="008F7187">
        <w:rPr>
          <w:sz w:val="28"/>
          <w:szCs w:val="28"/>
          <w:lang w:val="af-ZA"/>
        </w:rPr>
        <w:t>ại mục 5.2 của Tờ trình số 47/TTr-UBND,</w:t>
      </w:r>
      <w:r w:rsidR="00985C98">
        <w:rPr>
          <w:sz w:val="28"/>
          <w:szCs w:val="28"/>
          <w:lang w:val="af-ZA"/>
        </w:rPr>
        <w:t xml:space="preserve"> có</w:t>
      </w:r>
      <w:r w:rsidRPr="008F7187">
        <w:rPr>
          <w:sz w:val="28"/>
          <w:szCs w:val="28"/>
          <w:lang w:val="af-ZA"/>
        </w:rPr>
        <w:t xml:space="preserve"> nội dung </w:t>
      </w:r>
      <w:r w:rsidRPr="008F7187">
        <w:rPr>
          <w:i/>
          <w:sz w:val="28"/>
          <w:szCs w:val="28"/>
          <w:lang w:val="af-ZA"/>
        </w:rPr>
        <w:t>“Điều chỉnh cộng gộp kế hoạch vốn đầu tư công năm 2025 thực hiện Chương trình mục tiêu quốc gia Xây dựng nông thôn mới của 03 xã: xã Kroong, xã Vinh Quang và xã Ngọk Bay (cũ) thành xã Ngọk Bay (mới)”</w:t>
      </w:r>
      <w:r w:rsidRPr="008F7187">
        <w:rPr>
          <w:sz w:val="28"/>
          <w:szCs w:val="28"/>
          <w:lang w:val="af-ZA"/>
        </w:rPr>
        <w:t xml:space="preserve"> là chưa chính xác, đề nghị điều chỉnh lại tên Chương trình.</w:t>
      </w:r>
    </w:p>
    <w:p w14:paraId="483FCEC5" w14:textId="0C1DA3CE" w:rsidR="005F5819" w:rsidRDefault="00A25CF2"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
          <w:sz w:val="28"/>
          <w:szCs w:val="28"/>
          <w:shd w:val="clear" w:color="auto" w:fill="FFFFFF"/>
          <w:lang w:val="vi-VN"/>
        </w:rPr>
      </w:pPr>
      <w:r w:rsidRPr="005F5819">
        <w:rPr>
          <w:b/>
          <w:sz w:val="28"/>
          <w:szCs w:val="28"/>
          <w:shd w:val="clear" w:color="auto" w:fill="FFFFFF"/>
          <w:lang w:val="nl-NL"/>
        </w:rPr>
        <w:t xml:space="preserve">Nội dung </w:t>
      </w:r>
      <w:r w:rsidR="00985C98">
        <w:rPr>
          <w:b/>
          <w:sz w:val="28"/>
          <w:szCs w:val="28"/>
          <w:shd w:val="clear" w:color="auto" w:fill="FFFFFF"/>
          <w:lang w:val="nl-NL"/>
        </w:rPr>
        <w:t>trên</w:t>
      </w:r>
      <w:r w:rsidRPr="005F5819">
        <w:rPr>
          <w:b/>
          <w:sz w:val="28"/>
          <w:szCs w:val="28"/>
          <w:shd w:val="clear" w:color="auto" w:fill="FFFFFF"/>
          <w:lang w:val="nl-NL"/>
        </w:rPr>
        <w:t>,</w:t>
      </w:r>
      <w:r>
        <w:rPr>
          <w:bCs/>
          <w:sz w:val="28"/>
          <w:szCs w:val="28"/>
          <w:shd w:val="clear" w:color="auto" w:fill="FFFFFF"/>
          <w:lang w:val="nl-NL"/>
        </w:rPr>
        <w:t xml:space="preserve"> </w:t>
      </w:r>
      <w:r w:rsidR="00985C98">
        <w:rPr>
          <w:bCs/>
          <w:sz w:val="28"/>
          <w:szCs w:val="28"/>
          <w:shd w:val="clear" w:color="auto" w:fill="FFFFFF"/>
          <w:lang w:val="nl-NL"/>
        </w:rPr>
        <w:t xml:space="preserve">do </w:t>
      </w:r>
      <w:r w:rsidR="002E7F6C">
        <w:rPr>
          <w:bCs/>
          <w:sz w:val="28"/>
          <w:szCs w:val="28"/>
          <w:shd w:val="clear" w:color="auto" w:fill="FFFFFF"/>
          <w:lang w:val="nl-NL"/>
        </w:rPr>
        <w:t xml:space="preserve">trong </w:t>
      </w:r>
      <w:r w:rsidR="00985C98">
        <w:rPr>
          <w:bCs/>
          <w:sz w:val="28"/>
          <w:szCs w:val="28"/>
          <w:shd w:val="clear" w:color="auto" w:fill="FFFFFF"/>
          <w:lang w:val="nl-NL"/>
        </w:rPr>
        <w:t xml:space="preserve">quá trình biên tập có thiếu sót, </w:t>
      </w:r>
      <w:r w:rsidRPr="00AA710C">
        <w:rPr>
          <w:bCs/>
          <w:sz w:val="28"/>
          <w:szCs w:val="28"/>
          <w:shd w:val="clear" w:color="auto" w:fill="FFFFFF"/>
          <w:lang w:val="nl-NL"/>
        </w:rPr>
        <w:t>Ủy ban nhân dân xã Ngọk Bay tiếp thu và đã chỉnh sửa theo đề nghị của</w:t>
      </w:r>
      <w:r w:rsidRPr="008F7187">
        <w:rPr>
          <w:b/>
          <w:sz w:val="28"/>
          <w:szCs w:val="28"/>
          <w:shd w:val="clear" w:color="auto" w:fill="FFFFFF"/>
          <w:lang w:val="nl-NL"/>
        </w:rPr>
        <w:t xml:space="preserve"> </w:t>
      </w:r>
      <w:r w:rsidR="00C7733E">
        <w:rPr>
          <w:sz w:val="28"/>
          <w:szCs w:val="28"/>
          <w:lang w:val="nl-NL"/>
        </w:rPr>
        <w:t xml:space="preserve">Ban Kinh tế - Ngân sách, </w:t>
      </w:r>
      <w:r w:rsidR="00BA7E01">
        <w:rPr>
          <w:sz w:val="28"/>
          <w:szCs w:val="28"/>
          <w:lang w:val="nl-NL"/>
        </w:rPr>
        <w:t xml:space="preserve">Hội đồng nhân dân </w:t>
      </w:r>
      <w:r w:rsidR="00621E7A">
        <w:rPr>
          <w:sz w:val="28"/>
          <w:szCs w:val="28"/>
          <w:lang w:val="nl-NL"/>
        </w:rPr>
        <w:t>xã</w:t>
      </w:r>
      <w:r w:rsidRPr="008F7187">
        <w:rPr>
          <w:sz w:val="28"/>
          <w:szCs w:val="28"/>
          <w:lang w:val="nl-NL"/>
        </w:rPr>
        <w:t>.</w:t>
      </w:r>
      <w:r w:rsidRPr="008F7187">
        <w:rPr>
          <w:b/>
          <w:sz w:val="28"/>
          <w:szCs w:val="28"/>
          <w:shd w:val="clear" w:color="auto" w:fill="FFFFFF"/>
          <w:lang w:val="nl-NL"/>
        </w:rPr>
        <w:t xml:space="preserve"> </w:t>
      </w:r>
    </w:p>
    <w:p w14:paraId="2B655364" w14:textId="6C7E79D7" w:rsidR="00DC4992" w:rsidRDefault="005F5819" w:rsidP="00217D0C">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
          <w:sz w:val="28"/>
          <w:szCs w:val="28"/>
          <w:lang w:val="nl-NL"/>
        </w:rPr>
      </w:pPr>
      <w:r w:rsidRPr="005F5819">
        <w:rPr>
          <w:b/>
          <w:sz w:val="28"/>
          <w:szCs w:val="28"/>
          <w:lang w:val="nl-NL"/>
        </w:rPr>
        <w:t>5</w:t>
      </w:r>
      <w:r w:rsidR="00A25CF2" w:rsidRPr="005F5819">
        <w:rPr>
          <w:b/>
          <w:sz w:val="28"/>
          <w:szCs w:val="28"/>
          <w:lang w:val="nl-NL"/>
        </w:rPr>
        <w:t xml:space="preserve">. </w:t>
      </w:r>
      <w:r w:rsidR="00217D0C" w:rsidRPr="00217D0C">
        <w:rPr>
          <w:b/>
          <w:sz w:val="28"/>
          <w:szCs w:val="28"/>
          <w:lang w:val="nl-NL"/>
        </w:rPr>
        <w:t>Đối với Tờ trình số: 48/TTr-UBND, ngày 03 tháng 10 năm 2025 của Uỷ ban nhân dân xã Ngọk Bay</w:t>
      </w:r>
      <w:r w:rsidR="00217D0C">
        <w:rPr>
          <w:b/>
          <w:sz w:val="28"/>
          <w:szCs w:val="28"/>
          <w:lang w:val="nl-NL"/>
        </w:rPr>
        <w:t xml:space="preserve"> v</w:t>
      </w:r>
      <w:r w:rsidR="00217D0C" w:rsidRPr="00217D0C">
        <w:rPr>
          <w:b/>
          <w:sz w:val="28"/>
          <w:szCs w:val="28"/>
          <w:lang w:val="nl-NL"/>
        </w:rPr>
        <w:t>ề việc đề nghị ban hành Nghị quyết giao biên chế công chức thuộc chính</w:t>
      </w:r>
      <w:r w:rsidR="00217D0C">
        <w:rPr>
          <w:b/>
          <w:sz w:val="28"/>
          <w:szCs w:val="28"/>
          <w:lang w:val="nl-NL"/>
        </w:rPr>
        <w:t xml:space="preserve"> </w:t>
      </w:r>
      <w:r w:rsidR="00217D0C" w:rsidRPr="00217D0C">
        <w:rPr>
          <w:b/>
          <w:sz w:val="28"/>
          <w:szCs w:val="28"/>
          <w:lang w:val="nl-NL"/>
        </w:rPr>
        <w:t xml:space="preserve">quyền địa phương và số lượng người làm việc </w:t>
      </w:r>
      <w:r w:rsidR="00217D0C" w:rsidRPr="00217D0C">
        <w:rPr>
          <w:b/>
          <w:sz w:val="28"/>
          <w:szCs w:val="28"/>
          <w:lang w:val="nl-NL"/>
        </w:rPr>
        <w:lastRenderedPageBreak/>
        <w:t>hưởng lương từ ngân sách nhà</w:t>
      </w:r>
      <w:r w:rsidR="00217D0C">
        <w:rPr>
          <w:b/>
          <w:sz w:val="28"/>
          <w:szCs w:val="28"/>
          <w:lang w:val="nl-NL"/>
        </w:rPr>
        <w:t xml:space="preserve"> </w:t>
      </w:r>
      <w:r w:rsidR="00217D0C" w:rsidRPr="00217D0C">
        <w:rPr>
          <w:b/>
          <w:sz w:val="28"/>
          <w:szCs w:val="28"/>
          <w:lang w:val="nl-NL"/>
        </w:rPr>
        <w:t>nước trong các đơn vị sự nghiệp công lập xã Ngọk Bay năm 2025</w:t>
      </w:r>
      <w:r w:rsidR="00217D0C">
        <w:rPr>
          <w:b/>
          <w:sz w:val="28"/>
          <w:szCs w:val="28"/>
          <w:lang w:val="nl-NL"/>
        </w:rPr>
        <w:t xml:space="preserve">: </w:t>
      </w:r>
    </w:p>
    <w:p w14:paraId="57A58D24" w14:textId="4F616A94" w:rsidR="005F5819" w:rsidRPr="007E774B" w:rsidRDefault="005F5819"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iCs/>
          <w:sz w:val="28"/>
          <w:szCs w:val="28"/>
          <w:lang w:val="vi-VN"/>
        </w:rPr>
      </w:pPr>
      <w:r w:rsidRPr="007E774B">
        <w:rPr>
          <w:sz w:val="28"/>
          <w:szCs w:val="28"/>
          <w:lang w:val="vi-VN"/>
        </w:rPr>
        <w:t>Ban Văn hóa</w:t>
      </w:r>
      <w:r w:rsidR="008A337D" w:rsidRPr="007E774B">
        <w:rPr>
          <w:sz w:val="28"/>
          <w:szCs w:val="28"/>
        </w:rPr>
        <w:t xml:space="preserve"> </w:t>
      </w:r>
      <w:r w:rsidRPr="007E774B">
        <w:rPr>
          <w:sz w:val="28"/>
          <w:szCs w:val="28"/>
          <w:lang w:val="vi-VN"/>
        </w:rPr>
        <w:t>- Xã hội</w:t>
      </w:r>
      <w:r w:rsidR="008A337D" w:rsidRPr="007E774B">
        <w:rPr>
          <w:sz w:val="28"/>
          <w:szCs w:val="28"/>
          <w:lang w:val="nl-NL"/>
        </w:rPr>
        <w:t xml:space="preserve">, Hội đồng nhân dân xã có các ý kiến: </w:t>
      </w:r>
    </w:p>
    <w:p w14:paraId="15F95DBC" w14:textId="5AAD45BA" w:rsidR="005F5819" w:rsidRDefault="005F5819"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i/>
          <w:sz w:val="28"/>
          <w:szCs w:val="28"/>
          <w:lang w:val="vi-VN"/>
        </w:rPr>
      </w:pPr>
      <w:r w:rsidRPr="00741DD2">
        <w:rPr>
          <w:b/>
          <w:bCs/>
          <w:iCs/>
          <w:sz w:val="28"/>
          <w:szCs w:val="28"/>
          <w:lang w:val="vi-VN"/>
        </w:rPr>
        <w:t>5.1.</w:t>
      </w:r>
      <w:r w:rsidR="00A127DE">
        <w:rPr>
          <w:sz w:val="28"/>
          <w:szCs w:val="28"/>
          <w:lang w:val="nl-NL"/>
        </w:rPr>
        <w:t xml:space="preserve"> </w:t>
      </w:r>
      <w:r w:rsidR="00A25CF2" w:rsidRPr="00A127DE">
        <w:rPr>
          <w:sz w:val="28"/>
          <w:szCs w:val="28"/>
          <w:lang w:val="nl-NL"/>
        </w:rPr>
        <w:t>Đối với Phụ lục số 01</w:t>
      </w:r>
      <w:r w:rsidR="00A127DE">
        <w:rPr>
          <w:sz w:val="28"/>
          <w:szCs w:val="28"/>
          <w:lang w:val="nl-NL"/>
        </w:rPr>
        <w:t xml:space="preserve"> kèm theo Tờ trình số</w:t>
      </w:r>
      <w:r w:rsidR="00A25CF2" w:rsidRPr="00A127DE">
        <w:rPr>
          <w:sz w:val="28"/>
          <w:szCs w:val="28"/>
          <w:lang w:val="nl-NL"/>
        </w:rPr>
        <w:t xml:space="preserve"> 48/TTr-UBND, ngày 03 tháng 10 năm 2025 của Uỷ ban nhân dân xã cần thể hiện số lượng biên chế cán bộ, công chức giao năm 2025 và số lượng cán bộ, công chức hiện nay, để làm rõ biến đ</w:t>
      </w:r>
      <w:r w:rsidR="00A127DE">
        <w:rPr>
          <w:sz w:val="28"/>
          <w:szCs w:val="28"/>
          <w:lang w:val="nl-NL"/>
        </w:rPr>
        <w:t>ộng tăng, giảm của từng cơ quan</w:t>
      </w:r>
      <w:r w:rsidRPr="00A127DE">
        <w:rPr>
          <w:sz w:val="28"/>
          <w:szCs w:val="28"/>
          <w:lang w:val="vi-VN"/>
        </w:rPr>
        <w:t>.</w:t>
      </w:r>
    </w:p>
    <w:p w14:paraId="16BA3C8B" w14:textId="622A4772" w:rsidR="005F5819" w:rsidRPr="00491035" w:rsidRDefault="005F5819" w:rsidP="00B36998">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sz w:val="28"/>
          <w:szCs w:val="28"/>
        </w:rPr>
      </w:pPr>
      <w:r w:rsidRPr="005F5819">
        <w:rPr>
          <w:b/>
          <w:bCs/>
          <w:iCs/>
          <w:sz w:val="28"/>
          <w:szCs w:val="28"/>
          <w:lang w:val="vi-VN"/>
        </w:rPr>
        <w:t>Nội dung này,</w:t>
      </w:r>
      <w:r>
        <w:rPr>
          <w:iCs/>
          <w:sz w:val="28"/>
          <w:szCs w:val="28"/>
          <w:lang w:val="vi-VN"/>
        </w:rPr>
        <w:t xml:space="preserve"> </w:t>
      </w:r>
      <w:r w:rsidR="00B36998">
        <w:rPr>
          <w:sz w:val="28"/>
          <w:szCs w:val="28"/>
          <w:lang w:val="nl-NL"/>
        </w:rPr>
        <w:t>t</w:t>
      </w:r>
      <w:r w:rsidR="00A25CF2" w:rsidRPr="005F5819">
        <w:rPr>
          <w:sz w:val="28"/>
          <w:szCs w:val="28"/>
          <w:lang w:val="nl-NL"/>
        </w:rPr>
        <w:t>ại Phụ lục số 01</w:t>
      </w:r>
      <w:r w:rsidR="00B36998">
        <w:rPr>
          <w:sz w:val="28"/>
          <w:szCs w:val="28"/>
          <w:lang w:val="nl-NL"/>
        </w:rPr>
        <w:t xml:space="preserve"> kèm theo Tờ trình số</w:t>
      </w:r>
      <w:r w:rsidR="00A25CF2" w:rsidRPr="005F5819">
        <w:rPr>
          <w:sz w:val="28"/>
          <w:szCs w:val="28"/>
          <w:lang w:val="nl-NL"/>
        </w:rPr>
        <w:t xml:space="preserve"> 48/TTr-UBND, ngày 03</w:t>
      </w:r>
      <w:r>
        <w:rPr>
          <w:sz w:val="28"/>
          <w:szCs w:val="28"/>
          <w:lang w:val="vi-VN"/>
        </w:rPr>
        <w:t xml:space="preserve"> tháng </w:t>
      </w:r>
      <w:r w:rsidR="00A25CF2" w:rsidRPr="005F5819">
        <w:rPr>
          <w:sz w:val="28"/>
          <w:szCs w:val="28"/>
          <w:lang w:val="nl-NL"/>
        </w:rPr>
        <w:t>10</w:t>
      </w:r>
      <w:r>
        <w:rPr>
          <w:sz w:val="28"/>
          <w:szCs w:val="28"/>
          <w:lang w:val="vi-VN"/>
        </w:rPr>
        <w:t xml:space="preserve"> năm </w:t>
      </w:r>
      <w:r w:rsidR="00A25CF2" w:rsidRPr="005F5819">
        <w:rPr>
          <w:sz w:val="28"/>
          <w:szCs w:val="28"/>
          <w:lang w:val="nl-NL"/>
        </w:rPr>
        <w:t xml:space="preserve">2025 </w:t>
      </w:r>
      <w:r w:rsidR="00B36998">
        <w:rPr>
          <w:sz w:val="28"/>
          <w:szCs w:val="28"/>
          <w:lang w:val="nl-NL"/>
        </w:rPr>
        <w:t xml:space="preserve">của Ủy ban nhân dân xã đã </w:t>
      </w:r>
      <w:r w:rsidR="00047A1E">
        <w:rPr>
          <w:sz w:val="28"/>
          <w:szCs w:val="28"/>
          <w:lang w:val="nl-NL"/>
        </w:rPr>
        <w:t xml:space="preserve">thể </w:t>
      </w:r>
      <w:r w:rsidR="00B36998">
        <w:rPr>
          <w:sz w:val="28"/>
          <w:szCs w:val="28"/>
          <w:lang w:val="nl-NL"/>
        </w:rPr>
        <w:t>hiện</w:t>
      </w:r>
      <w:r w:rsidR="00A25CF2" w:rsidRPr="005F5819">
        <w:rPr>
          <w:sz w:val="28"/>
          <w:szCs w:val="28"/>
          <w:lang w:val="nl-NL"/>
        </w:rPr>
        <w:t xml:space="preserve"> lý</w:t>
      </w:r>
      <w:r w:rsidR="00B36998">
        <w:rPr>
          <w:sz w:val="28"/>
          <w:szCs w:val="28"/>
          <w:lang w:val="nl-NL"/>
        </w:rPr>
        <w:t xml:space="preserve"> do</w:t>
      </w:r>
      <w:r w:rsidR="00A25CF2" w:rsidRPr="005F5819">
        <w:rPr>
          <w:sz w:val="28"/>
          <w:szCs w:val="28"/>
          <w:lang w:val="nl-NL"/>
        </w:rPr>
        <w:t xml:space="preserve"> biến động tăng</w:t>
      </w:r>
      <w:r w:rsidR="00B36998">
        <w:rPr>
          <w:sz w:val="28"/>
          <w:szCs w:val="28"/>
          <w:lang w:val="nl-NL"/>
        </w:rPr>
        <w:t>, giảm biên chế của các cơ quan tại mục “ghi chú” bên dưới phụ lục</w:t>
      </w:r>
      <w:r w:rsidR="00A25CF2" w:rsidRPr="005F5819">
        <w:rPr>
          <w:rStyle w:val="FootnoteReference"/>
          <w:rFonts w:eastAsiaTheme="majorEastAsia"/>
          <w:sz w:val="28"/>
          <w:szCs w:val="28"/>
          <w:lang w:val="nl-NL"/>
        </w:rPr>
        <w:footnoteReference w:id="3"/>
      </w:r>
      <w:r w:rsidR="00A25CF2" w:rsidRPr="005F5819">
        <w:rPr>
          <w:sz w:val="28"/>
          <w:szCs w:val="28"/>
          <w:lang w:val="nl-NL"/>
        </w:rPr>
        <w:t>.</w:t>
      </w:r>
      <w:r w:rsidR="00491035">
        <w:rPr>
          <w:sz w:val="28"/>
          <w:szCs w:val="28"/>
          <w:lang w:val="nl-NL"/>
        </w:rPr>
        <w:t xml:space="preserve"> </w:t>
      </w:r>
      <w:r w:rsidR="008D63D5">
        <w:rPr>
          <w:sz w:val="28"/>
          <w:szCs w:val="28"/>
          <w:lang w:val="nl-NL"/>
        </w:rPr>
        <w:t>Tuy nhiên, q</w:t>
      </w:r>
      <w:r w:rsidR="00491035">
        <w:rPr>
          <w:sz w:val="28"/>
          <w:szCs w:val="28"/>
          <w:lang w:val="nl-NL"/>
        </w:rPr>
        <w:t xml:space="preserve">ua ý kiến thẩm tra của Ban </w:t>
      </w:r>
      <w:r w:rsidR="00491035" w:rsidRPr="007E774B">
        <w:rPr>
          <w:sz w:val="28"/>
          <w:szCs w:val="28"/>
          <w:lang w:val="vi-VN"/>
        </w:rPr>
        <w:t>Văn hóa</w:t>
      </w:r>
      <w:r w:rsidR="00491035" w:rsidRPr="007E774B">
        <w:rPr>
          <w:sz w:val="28"/>
          <w:szCs w:val="28"/>
        </w:rPr>
        <w:t xml:space="preserve"> </w:t>
      </w:r>
      <w:r w:rsidR="00491035" w:rsidRPr="007E774B">
        <w:rPr>
          <w:sz w:val="28"/>
          <w:szCs w:val="28"/>
          <w:lang w:val="vi-VN"/>
        </w:rPr>
        <w:t>- Xã hội</w:t>
      </w:r>
      <w:r w:rsidR="001219EB">
        <w:rPr>
          <w:sz w:val="28"/>
          <w:szCs w:val="28"/>
        </w:rPr>
        <w:t xml:space="preserve">, </w:t>
      </w:r>
      <w:proofErr w:type="spellStart"/>
      <w:r w:rsidR="001219EB">
        <w:rPr>
          <w:sz w:val="28"/>
          <w:szCs w:val="28"/>
        </w:rPr>
        <w:t>Ủy</w:t>
      </w:r>
      <w:proofErr w:type="spellEnd"/>
      <w:r w:rsidR="001219EB">
        <w:rPr>
          <w:sz w:val="28"/>
          <w:szCs w:val="28"/>
        </w:rPr>
        <w:t xml:space="preserve"> ban </w:t>
      </w:r>
      <w:proofErr w:type="spellStart"/>
      <w:r w:rsidR="001219EB">
        <w:rPr>
          <w:sz w:val="28"/>
          <w:szCs w:val="28"/>
        </w:rPr>
        <w:t>nhân</w:t>
      </w:r>
      <w:proofErr w:type="spellEnd"/>
      <w:r w:rsidR="001219EB">
        <w:rPr>
          <w:sz w:val="28"/>
          <w:szCs w:val="28"/>
        </w:rPr>
        <w:t xml:space="preserve"> </w:t>
      </w:r>
      <w:proofErr w:type="spellStart"/>
      <w:r w:rsidR="001219EB">
        <w:rPr>
          <w:sz w:val="28"/>
          <w:szCs w:val="28"/>
        </w:rPr>
        <w:t>dân</w:t>
      </w:r>
      <w:proofErr w:type="spellEnd"/>
      <w:r w:rsidR="001219EB">
        <w:rPr>
          <w:sz w:val="28"/>
          <w:szCs w:val="28"/>
        </w:rPr>
        <w:t xml:space="preserve"> </w:t>
      </w:r>
      <w:proofErr w:type="spellStart"/>
      <w:r w:rsidR="001219EB">
        <w:rPr>
          <w:sz w:val="28"/>
          <w:szCs w:val="28"/>
        </w:rPr>
        <w:t>xã</w:t>
      </w:r>
      <w:proofErr w:type="spellEnd"/>
      <w:r w:rsidR="001219EB">
        <w:rPr>
          <w:sz w:val="28"/>
          <w:szCs w:val="28"/>
        </w:rPr>
        <w:t xml:space="preserve"> </w:t>
      </w:r>
      <w:proofErr w:type="spellStart"/>
      <w:r w:rsidR="001219EB">
        <w:rPr>
          <w:sz w:val="28"/>
          <w:szCs w:val="28"/>
        </w:rPr>
        <w:t>đã</w:t>
      </w:r>
      <w:proofErr w:type="spellEnd"/>
      <w:r w:rsidR="001219EB">
        <w:rPr>
          <w:sz w:val="28"/>
          <w:szCs w:val="28"/>
        </w:rPr>
        <w:t xml:space="preserve"> </w:t>
      </w:r>
      <w:proofErr w:type="spellStart"/>
      <w:r w:rsidR="001219EB">
        <w:rPr>
          <w:sz w:val="28"/>
          <w:szCs w:val="28"/>
        </w:rPr>
        <w:t>chỉ</w:t>
      </w:r>
      <w:proofErr w:type="spellEnd"/>
      <w:r w:rsidR="001219EB">
        <w:rPr>
          <w:sz w:val="28"/>
          <w:szCs w:val="28"/>
        </w:rPr>
        <w:t xml:space="preserve"> </w:t>
      </w:r>
      <w:proofErr w:type="spellStart"/>
      <w:r w:rsidR="001219EB">
        <w:rPr>
          <w:sz w:val="28"/>
          <w:szCs w:val="28"/>
        </w:rPr>
        <w:t>đạo</w:t>
      </w:r>
      <w:proofErr w:type="spellEnd"/>
      <w:r w:rsidR="00491035">
        <w:rPr>
          <w:sz w:val="28"/>
          <w:szCs w:val="28"/>
        </w:rPr>
        <w:t xml:space="preserve"> </w:t>
      </w:r>
      <w:proofErr w:type="spellStart"/>
      <w:r w:rsidR="00491035">
        <w:rPr>
          <w:sz w:val="28"/>
          <w:szCs w:val="28"/>
        </w:rPr>
        <w:t>điều</w:t>
      </w:r>
      <w:proofErr w:type="spellEnd"/>
      <w:r w:rsidR="00491035">
        <w:rPr>
          <w:sz w:val="28"/>
          <w:szCs w:val="28"/>
        </w:rPr>
        <w:t xml:space="preserve"> </w:t>
      </w:r>
      <w:proofErr w:type="spellStart"/>
      <w:r w:rsidR="00491035">
        <w:rPr>
          <w:sz w:val="28"/>
          <w:szCs w:val="28"/>
        </w:rPr>
        <w:t>chỉnh</w:t>
      </w:r>
      <w:proofErr w:type="spellEnd"/>
      <w:r w:rsidR="00491035">
        <w:rPr>
          <w:sz w:val="28"/>
          <w:szCs w:val="28"/>
        </w:rPr>
        <w:t xml:space="preserve"> </w:t>
      </w:r>
      <w:proofErr w:type="spellStart"/>
      <w:r w:rsidR="00491035">
        <w:rPr>
          <w:sz w:val="28"/>
          <w:szCs w:val="28"/>
        </w:rPr>
        <w:t>l</w:t>
      </w:r>
      <w:r w:rsidR="00942ED6">
        <w:rPr>
          <w:sz w:val="28"/>
          <w:szCs w:val="28"/>
        </w:rPr>
        <w:t>ại</w:t>
      </w:r>
      <w:proofErr w:type="spellEnd"/>
      <w:r w:rsidR="00942ED6">
        <w:rPr>
          <w:sz w:val="28"/>
          <w:szCs w:val="28"/>
        </w:rPr>
        <w:t xml:space="preserve"> </w:t>
      </w:r>
      <w:proofErr w:type="spellStart"/>
      <w:r w:rsidR="00942ED6">
        <w:rPr>
          <w:sz w:val="28"/>
          <w:szCs w:val="28"/>
        </w:rPr>
        <w:t>Phụ</w:t>
      </w:r>
      <w:proofErr w:type="spellEnd"/>
      <w:r w:rsidR="00942ED6">
        <w:rPr>
          <w:sz w:val="28"/>
          <w:szCs w:val="28"/>
        </w:rPr>
        <w:t xml:space="preserve"> </w:t>
      </w:r>
      <w:proofErr w:type="spellStart"/>
      <w:r w:rsidR="00942ED6">
        <w:rPr>
          <w:sz w:val="28"/>
          <w:szCs w:val="28"/>
        </w:rPr>
        <w:t>lục</w:t>
      </w:r>
      <w:proofErr w:type="spellEnd"/>
      <w:r w:rsidR="00942ED6">
        <w:rPr>
          <w:sz w:val="28"/>
          <w:szCs w:val="28"/>
        </w:rPr>
        <w:t xml:space="preserve"> </w:t>
      </w:r>
      <w:proofErr w:type="spellStart"/>
      <w:r w:rsidR="00942ED6">
        <w:rPr>
          <w:sz w:val="28"/>
          <w:szCs w:val="28"/>
        </w:rPr>
        <w:t>kèm</w:t>
      </w:r>
      <w:proofErr w:type="spellEnd"/>
      <w:r w:rsidR="00942ED6">
        <w:rPr>
          <w:sz w:val="28"/>
          <w:szCs w:val="28"/>
        </w:rPr>
        <w:t xml:space="preserve"> </w:t>
      </w:r>
      <w:proofErr w:type="spellStart"/>
      <w:r w:rsidR="00942ED6">
        <w:rPr>
          <w:sz w:val="28"/>
          <w:szCs w:val="28"/>
        </w:rPr>
        <w:t>theo</w:t>
      </w:r>
      <w:proofErr w:type="spellEnd"/>
      <w:r w:rsidR="00942ED6">
        <w:rPr>
          <w:sz w:val="28"/>
          <w:szCs w:val="28"/>
        </w:rPr>
        <w:t xml:space="preserve"> </w:t>
      </w:r>
      <w:proofErr w:type="spellStart"/>
      <w:r w:rsidR="00942ED6">
        <w:rPr>
          <w:sz w:val="28"/>
          <w:szCs w:val="28"/>
        </w:rPr>
        <w:t>Nghị</w:t>
      </w:r>
      <w:proofErr w:type="spellEnd"/>
      <w:r w:rsidR="00942ED6">
        <w:rPr>
          <w:sz w:val="28"/>
          <w:szCs w:val="28"/>
        </w:rPr>
        <w:t xml:space="preserve"> </w:t>
      </w:r>
      <w:proofErr w:type="spellStart"/>
      <w:r w:rsidR="00942ED6">
        <w:rPr>
          <w:sz w:val="28"/>
          <w:szCs w:val="28"/>
        </w:rPr>
        <w:t>quyết</w:t>
      </w:r>
      <w:proofErr w:type="spellEnd"/>
      <w:r w:rsidR="00942ED6">
        <w:rPr>
          <w:sz w:val="28"/>
          <w:szCs w:val="28"/>
        </w:rPr>
        <w:t xml:space="preserve"> </w:t>
      </w:r>
      <w:proofErr w:type="spellStart"/>
      <w:r w:rsidR="00942ED6">
        <w:rPr>
          <w:sz w:val="28"/>
          <w:szCs w:val="28"/>
        </w:rPr>
        <w:t>để</w:t>
      </w:r>
      <w:proofErr w:type="spellEnd"/>
      <w:r w:rsidR="00942ED6">
        <w:rPr>
          <w:sz w:val="28"/>
          <w:szCs w:val="28"/>
        </w:rPr>
        <w:t xml:space="preserve"> </w:t>
      </w:r>
      <w:proofErr w:type="spellStart"/>
      <w:r w:rsidR="00942ED6">
        <w:rPr>
          <w:sz w:val="28"/>
          <w:szCs w:val="28"/>
        </w:rPr>
        <w:t>thể</w:t>
      </w:r>
      <w:proofErr w:type="spellEnd"/>
      <w:r w:rsidR="00942ED6">
        <w:rPr>
          <w:sz w:val="28"/>
          <w:szCs w:val="28"/>
        </w:rPr>
        <w:t xml:space="preserve"> </w:t>
      </w:r>
      <w:proofErr w:type="spellStart"/>
      <w:r w:rsidR="00942ED6">
        <w:rPr>
          <w:sz w:val="28"/>
          <w:szCs w:val="28"/>
        </w:rPr>
        <w:t>hiện</w:t>
      </w:r>
      <w:proofErr w:type="spellEnd"/>
      <w:r w:rsidR="00942ED6">
        <w:rPr>
          <w:sz w:val="28"/>
          <w:szCs w:val="28"/>
        </w:rPr>
        <w:t xml:space="preserve"> </w:t>
      </w:r>
      <w:proofErr w:type="spellStart"/>
      <w:r w:rsidR="00942ED6">
        <w:rPr>
          <w:sz w:val="28"/>
          <w:szCs w:val="28"/>
        </w:rPr>
        <w:t>rõ</w:t>
      </w:r>
      <w:proofErr w:type="spellEnd"/>
      <w:r w:rsidR="00942ED6">
        <w:rPr>
          <w:sz w:val="28"/>
          <w:szCs w:val="28"/>
        </w:rPr>
        <w:t xml:space="preserve"> </w:t>
      </w:r>
      <w:proofErr w:type="spellStart"/>
      <w:r w:rsidR="00942ED6">
        <w:rPr>
          <w:sz w:val="28"/>
          <w:szCs w:val="28"/>
        </w:rPr>
        <w:t>nội</w:t>
      </w:r>
      <w:proofErr w:type="spellEnd"/>
      <w:r w:rsidR="00942ED6">
        <w:rPr>
          <w:sz w:val="28"/>
          <w:szCs w:val="28"/>
        </w:rPr>
        <w:t xml:space="preserve"> dung </w:t>
      </w:r>
      <w:proofErr w:type="spellStart"/>
      <w:r w:rsidR="00942ED6">
        <w:rPr>
          <w:sz w:val="28"/>
          <w:szCs w:val="28"/>
        </w:rPr>
        <w:t>trong</w:t>
      </w:r>
      <w:proofErr w:type="spellEnd"/>
      <w:r w:rsidR="00942ED6">
        <w:rPr>
          <w:sz w:val="28"/>
          <w:szCs w:val="28"/>
        </w:rPr>
        <w:t xml:space="preserve"> </w:t>
      </w:r>
      <w:proofErr w:type="spellStart"/>
      <w:r w:rsidR="00942ED6">
        <w:rPr>
          <w:sz w:val="28"/>
          <w:szCs w:val="28"/>
        </w:rPr>
        <w:t>việc</w:t>
      </w:r>
      <w:proofErr w:type="spellEnd"/>
      <w:r w:rsidR="00942ED6">
        <w:rPr>
          <w:sz w:val="28"/>
          <w:szCs w:val="28"/>
        </w:rPr>
        <w:t xml:space="preserve"> </w:t>
      </w:r>
      <w:proofErr w:type="spellStart"/>
      <w:r w:rsidR="00942ED6">
        <w:rPr>
          <w:sz w:val="28"/>
          <w:szCs w:val="28"/>
        </w:rPr>
        <w:t>giao</w:t>
      </w:r>
      <w:proofErr w:type="spellEnd"/>
      <w:r w:rsidR="00942ED6">
        <w:rPr>
          <w:sz w:val="28"/>
          <w:szCs w:val="28"/>
        </w:rPr>
        <w:t xml:space="preserve"> </w:t>
      </w:r>
      <w:proofErr w:type="spellStart"/>
      <w:r w:rsidR="00942ED6">
        <w:rPr>
          <w:sz w:val="28"/>
          <w:szCs w:val="28"/>
        </w:rPr>
        <w:t>biên</w:t>
      </w:r>
      <w:proofErr w:type="spellEnd"/>
      <w:r w:rsidR="00942ED6">
        <w:rPr>
          <w:sz w:val="28"/>
          <w:szCs w:val="28"/>
        </w:rPr>
        <w:t xml:space="preserve"> </w:t>
      </w:r>
      <w:proofErr w:type="spellStart"/>
      <w:r w:rsidR="00942ED6">
        <w:rPr>
          <w:sz w:val="28"/>
          <w:szCs w:val="28"/>
        </w:rPr>
        <w:t>chế</w:t>
      </w:r>
      <w:proofErr w:type="spellEnd"/>
      <w:r w:rsidR="00942ED6">
        <w:rPr>
          <w:sz w:val="28"/>
          <w:szCs w:val="28"/>
        </w:rPr>
        <w:t xml:space="preserve"> </w:t>
      </w:r>
      <w:proofErr w:type="spellStart"/>
      <w:r w:rsidR="00942ED6">
        <w:rPr>
          <w:sz w:val="28"/>
          <w:szCs w:val="28"/>
        </w:rPr>
        <w:t>cho</w:t>
      </w:r>
      <w:proofErr w:type="spellEnd"/>
      <w:r w:rsidR="00942ED6">
        <w:rPr>
          <w:sz w:val="28"/>
          <w:szCs w:val="28"/>
        </w:rPr>
        <w:t xml:space="preserve"> </w:t>
      </w:r>
      <w:proofErr w:type="spellStart"/>
      <w:r w:rsidR="00942ED6">
        <w:rPr>
          <w:sz w:val="28"/>
          <w:szCs w:val="28"/>
        </w:rPr>
        <w:t>các</w:t>
      </w:r>
      <w:proofErr w:type="spellEnd"/>
      <w:r w:rsidR="00942ED6">
        <w:rPr>
          <w:sz w:val="28"/>
          <w:szCs w:val="28"/>
        </w:rPr>
        <w:t xml:space="preserve"> </w:t>
      </w:r>
      <w:proofErr w:type="spellStart"/>
      <w:r w:rsidR="00942ED6">
        <w:rPr>
          <w:sz w:val="28"/>
          <w:szCs w:val="28"/>
        </w:rPr>
        <w:t>cơ</w:t>
      </w:r>
      <w:proofErr w:type="spellEnd"/>
      <w:r w:rsidR="00942ED6">
        <w:rPr>
          <w:sz w:val="28"/>
          <w:szCs w:val="28"/>
        </w:rPr>
        <w:t xml:space="preserve"> </w:t>
      </w:r>
      <w:proofErr w:type="spellStart"/>
      <w:r w:rsidR="00942ED6">
        <w:rPr>
          <w:sz w:val="28"/>
          <w:szCs w:val="28"/>
        </w:rPr>
        <w:t>quan</w:t>
      </w:r>
      <w:proofErr w:type="spellEnd"/>
      <w:r w:rsidR="00942ED6">
        <w:rPr>
          <w:sz w:val="28"/>
          <w:szCs w:val="28"/>
        </w:rPr>
        <w:t xml:space="preserve"> </w:t>
      </w:r>
      <w:proofErr w:type="spellStart"/>
      <w:r w:rsidR="00942ED6">
        <w:rPr>
          <w:sz w:val="28"/>
          <w:szCs w:val="28"/>
        </w:rPr>
        <w:t>khối</w:t>
      </w:r>
      <w:proofErr w:type="spellEnd"/>
      <w:r w:rsidR="00942ED6">
        <w:rPr>
          <w:sz w:val="28"/>
          <w:szCs w:val="28"/>
        </w:rPr>
        <w:t xml:space="preserve"> </w:t>
      </w:r>
      <w:proofErr w:type="spellStart"/>
      <w:r w:rsidR="00942ED6">
        <w:rPr>
          <w:sz w:val="28"/>
          <w:szCs w:val="28"/>
        </w:rPr>
        <w:t>chính</w:t>
      </w:r>
      <w:proofErr w:type="spellEnd"/>
      <w:r w:rsidR="00942ED6">
        <w:rPr>
          <w:sz w:val="28"/>
          <w:szCs w:val="28"/>
        </w:rPr>
        <w:t xml:space="preserve"> </w:t>
      </w:r>
      <w:proofErr w:type="spellStart"/>
      <w:r w:rsidR="00942ED6">
        <w:rPr>
          <w:sz w:val="28"/>
          <w:szCs w:val="28"/>
        </w:rPr>
        <w:t>quyền</w:t>
      </w:r>
      <w:proofErr w:type="spellEnd"/>
      <w:r w:rsidR="00942ED6">
        <w:rPr>
          <w:sz w:val="28"/>
          <w:szCs w:val="28"/>
        </w:rPr>
        <w:t xml:space="preserve">. </w:t>
      </w:r>
    </w:p>
    <w:p w14:paraId="1EA7318C" w14:textId="3552D679" w:rsidR="005F5819" w:rsidRDefault="005F5819"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b/>
          <w:sz w:val="28"/>
          <w:szCs w:val="28"/>
          <w:shd w:val="clear" w:color="auto" w:fill="FFFFFF"/>
          <w:lang w:val="vi-VN"/>
        </w:rPr>
      </w:pPr>
      <w:r>
        <w:rPr>
          <w:b/>
          <w:sz w:val="28"/>
          <w:szCs w:val="28"/>
          <w:lang w:val="nl-NL"/>
        </w:rPr>
        <w:t>5</w:t>
      </w:r>
      <w:r>
        <w:rPr>
          <w:b/>
          <w:sz w:val="28"/>
          <w:szCs w:val="28"/>
          <w:lang w:val="vi-VN"/>
        </w:rPr>
        <w:t>.2</w:t>
      </w:r>
      <w:r w:rsidR="00A25CF2" w:rsidRPr="005F5819">
        <w:rPr>
          <w:b/>
          <w:sz w:val="28"/>
          <w:szCs w:val="28"/>
          <w:lang w:val="nl-NL"/>
        </w:rPr>
        <w:t xml:space="preserve">. </w:t>
      </w:r>
      <w:r w:rsidR="00AB2901">
        <w:rPr>
          <w:sz w:val="28"/>
          <w:szCs w:val="28"/>
          <w:lang w:val="nl-NL"/>
        </w:rPr>
        <w:t>T</w:t>
      </w:r>
      <w:r w:rsidR="00A25CF2" w:rsidRPr="00AB2901">
        <w:rPr>
          <w:sz w:val="28"/>
          <w:szCs w:val="28"/>
          <w:lang w:val="nl-NL"/>
        </w:rPr>
        <w:t xml:space="preserve">hống nhất lấy tên Nghị quyết: </w:t>
      </w:r>
      <w:r w:rsidR="00AB2901" w:rsidRPr="00C358DD">
        <w:rPr>
          <w:i/>
          <w:sz w:val="28"/>
          <w:szCs w:val="28"/>
          <w:lang w:val="nl-NL"/>
        </w:rPr>
        <w:t>“</w:t>
      </w:r>
      <w:r w:rsidR="00A25CF2" w:rsidRPr="00C358DD">
        <w:rPr>
          <w:i/>
          <w:sz w:val="28"/>
          <w:szCs w:val="28"/>
          <w:lang w:val="nl-NL"/>
        </w:rPr>
        <w:t xml:space="preserve">Nghị quyết về việc giao biên chế công chức khối chính quyền và </w:t>
      </w:r>
      <w:r w:rsidR="00A25CF2" w:rsidRPr="00C358DD">
        <w:rPr>
          <w:i/>
          <w:iCs/>
          <w:sz w:val="28"/>
          <w:szCs w:val="28"/>
          <w:lang w:val="nl-NL"/>
        </w:rPr>
        <w:t>số lượng người làm việc hưởng lương từ ngân sách Nhà nước trong các đơn vị sự nghiệp công lập trên địa bàn xã Ngọk Bay năm 2025</w:t>
      </w:r>
      <w:r w:rsidR="00AB2901" w:rsidRPr="00C358DD">
        <w:rPr>
          <w:i/>
          <w:iCs/>
          <w:sz w:val="28"/>
          <w:szCs w:val="28"/>
          <w:lang w:val="nl-NL"/>
        </w:rPr>
        <w:t>”</w:t>
      </w:r>
      <w:r w:rsidR="00C358DD">
        <w:rPr>
          <w:iCs/>
          <w:sz w:val="28"/>
          <w:szCs w:val="28"/>
          <w:lang w:val="nl-NL"/>
        </w:rPr>
        <w:t>. Đ</w:t>
      </w:r>
      <w:r w:rsidR="00A25CF2" w:rsidRPr="00AB2901">
        <w:rPr>
          <w:iCs/>
          <w:sz w:val="28"/>
          <w:szCs w:val="28"/>
          <w:lang w:val="nl-NL"/>
        </w:rPr>
        <w:t>ề nghị</w:t>
      </w:r>
      <w:r w:rsidR="00C358DD">
        <w:rPr>
          <w:iCs/>
          <w:sz w:val="28"/>
          <w:szCs w:val="28"/>
          <w:lang w:val="nl-NL"/>
        </w:rPr>
        <w:t xml:space="preserve"> Ủy ban nhân dân xã</w:t>
      </w:r>
      <w:r w:rsidR="00A25CF2" w:rsidRPr="00AB2901">
        <w:rPr>
          <w:iCs/>
          <w:sz w:val="28"/>
          <w:szCs w:val="28"/>
          <w:lang w:val="nl-NL"/>
        </w:rPr>
        <w:t xml:space="preserve"> </w:t>
      </w:r>
      <w:r w:rsidR="00C358DD">
        <w:rPr>
          <w:iCs/>
          <w:sz w:val="28"/>
          <w:szCs w:val="28"/>
          <w:lang w:val="nl-NL"/>
        </w:rPr>
        <w:t>điều chỉnh lại tiêu đề</w:t>
      </w:r>
      <w:r w:rsidR="00A25CF2" w:rsidRPr="00AB2901">
        <w:rPr>
          <w:iCs/>
          <w:sz w:val="28"/>
          <w:szCs w:val="28"/>
          <w:lang w:val="nl-NL"/>
        </w:rPr>
        <w:t xml:space="preserve"> Phụ lục </w:t>
      </w:r>
      <w:r w:rsidR="00C358DD">
        <w:rPr>
          <w:iCs/>
          <w:sz w:val="28"/>
          <w:szCs w:val="28"/>
          <w:lang w:val="nl-NL"/>
        </w:rPr>
        <w:t xml:space="preserve">kèm. </w:t>
      </w:r>
    </w:p>
    <w:p w14:paraId="5A935553" w14:textId="21F10A9C" w:rsidR="00C52121" w:rsidRDefault="003F1DD1"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iCs/>
          <w:sz w:val="28"/>
          <w:szCs w:val="28"/>
        </w:rPr>
      </w:pPr>
      <w:r>
        <w:rPr>
          <w:b/>
          <w:sz w:val="28"/>
          <w:szCs w:val="28"/>
          <w:shd w:val="clear" w:color="auto" w:fill="FFFFFF"/>
          <w:lang w:val="vi-VN"/>
        </w:rPr>
        <w:t>Nội dung trên</w:t>
      </w:r>
      <w:r w:rsidR="005F5819">
        <w:rPr>
          <w:b/>
          <w:sz w:val="28"/>
          <w:szCs w:val="28"/>
          <w:shd w:val="clear" w:color="auto" w:fill="FFFFFF"/>
          <w:lang w:val="vi-VN"/>
        </w:rPr>
        <w:t xml:space="preserve">, </w:t>
      </w:r>
      <w:r w:rsidR="00A518DC">
        <w:rPr>
          <w:iCs/>
          <w:sz w:val="28"/>
          <w:szCs w:val="28"/>
          <w:lang w:val="vi-VN"/>
        </w:rPr>
        <w:t>Ủy</w:t>
      </w:r>
      <w:r w:rsidR="00A25CF2" w:rsidRPr="005F5819">
        <w:rPr>
          <w:iCs/>
          <w:sz w:val="28"/>
          <w:szCs w:val="28"/>
          <w:lang w:val="nl-NL"/>
        </w:rPr>
        <w:t xml:space="preserve"> ban nhân dân xã tiếp thu và </w:t>
      </w:r>
      <w:r>
        <w:rPr>
          <w:iCs/>
          <w:sz w:val="28"/>
          <w:szCs w:val="28"/>
          <w:lang w:val="nl-NL"/>
        </w:rPr>
        <w:t xml:space="preserve">chỉ đạo </w:t>
      </w:r>
      <w:r w:rsidR="00A25CF2" w:rsidRPr="005F5819">
        <w:rPr>
          <w:iCs/>
          <w:sz w:val="28"/>
          <w:szCs w:val="28"/>
          <w:lang w:val="nl-NL"/>
        </w:rPr>
        <w:t>điều chỉnh</w:t>
      </w:r>
      <w:r w:rsidR="00E3185D">
        <w:rPr>
          <w:iCs/>
          <w:sz w:val="28"/>
          <w:szCs w:val="28"/>
          <w:lang w:val="nl-NL"/>
        </w:rPr>
        <w:t xml:space="preserve"> nội dung cho phù hợp.</w:t>
      </w:r>
      <w:r w:rsidR="0092593A">
        <w:rPr>
          <w:iCs/>
          <w:sz w:val="28"/>
          <w:szCs w:val="28"/>
          <w:lang w:val="nl-NL"/>
        </w:rPr>
        <w:t xml:space="preserve"> </w:t>
      </w:r>
    </w:p>
    <w:p w14:paraId="55B7AAA7" w14:textId="6F37531E" w:rsidR="00C52121" w:rsidRPr="00B116DC" w:rsidRDefault="00B116DC" w:rsidP="00C31F17">
      <w:pPr>
        <w:pBdr>
          <w:top w:val="dotted" w:sz="4" w:space="0" w:color="FFFFFF"/>
          <w:left w:val="dotted" w:sz="4" w:space="0" w:color="FFFFFF"/>
          <w:bottom w:val="dotted" w:sz="4" w:space="7" w:color="FFFFFF"/>
          <w:right w:val="dotted" w:sz="4" w:space="0" w:color="FFFFFF"/>
        </w:pBdr>
        <w:shd w:val="clear" w:color="auto" w:fill="FFFFFF"/>
        <w:spacing w:before="120" w:line="360" w:lineRule="exact"/>
        <w:ind w:firstLine="720"/>
        <w:jc w:val="both"/>
        <w:rPr>
          <w:iCs/>
          <w:sz w:val="28"/>
          <w:szCs w:val="28"/>
        </w:rPr>
      </w:pPr>
      <w:proofErr w:type="spellStart"/>
      <w:r w:rsidRPr="00B116DC">
        <w:rPr>
          <w:sz w:val="28"/>
          <w:szCs w:val="28"/>
          <w:lang w:val="es-ES"/>
        </w:rPr>
        <w:t>Ủy</w:t>
      </w:r>
      <w:proofErr w:type="spellEnd"/>
      <w:r w:rsidRPr="00B116DC">
        <w:rPr>
          <w:sz w:val="28"/>
          <w:szCs w:val="28"/>
          <w:lang w:val="es-ES"/>
        </w:rPr>
        <w:t xml:space="preserve"> </w:t>
      </w:r>
      <w:proofErr w:type="spellStart"/>
      <w:r w:rsidRPr="00B116DC">
        <w:rPr>
          <w:sz w:val="28"/>
          <w:szCs w:val="28"/>
          <w:lang w:val="es-ES"/>
        </w:rPr>
        <w:t>ban</w:t>
      </w:r>
      <w:proofErr w:type="spellEnd"/>
      <w:r w:rsidRPr="00B116DC">
        <w:rPr>
          <w:sz w:val="28"/>
          <w:szCs w:val="28"/>
          <w:lang w:val="es-ES"/>
        </w:rPr>
        <w:t xml:space="preserve"> </w:t>
      </w:r>
      <w:proofErr w:type="spellStart"/>
      <w:r w:rsidRPr="00B116DC">
        <w:rPr>
          <w:sz w:val="28"/>
          <w:szCs w:val="28"/>
          <w:lang w:val="es-ES"/>
        </w:rPr>
        <w:t>nhân</w:t>
      </w:r>
      <w:proofErr w:type="spellEnd"/>
      <w:r w:rsidRPr="00B116DC">
        <w:rPr>
          <w:sz w:val="28"/>
          <w:szCs w:val="28"/>
          <w:lang w:val="es-ES"/>
        </w:rPr>
        <w:t xml:space="preserve"> </w:t>
      </w:r>
      <w:proofErr w:type="spellStart"/>
      <w:r w:rsidRPr="00B116DC">
        <w:rPr>
          <w:sz w:val="28"/>
          <w:szCs w:val="28"/>
          <w:lang w:val="es-ES"/>
        </w:rPr>
        <w:t>dân</w:t>
      </w:r>
      <w:proofErr w:type="spellEnd"/>
      <w:r w:rsidRPr="00B116DC">
        <w:rPr>
          <w:sz w:val="28"/>
          <w:szCs w:val="28"/>
          <w:lang w:val="es-ES"/>
        </w:rPr>
        <w:t xml:space="preserve"> </w:t>
      </w:r>
      <w:proofErr w:type="spellStart"/>
      <w:r w:rsidRPr="00B116DC">
        <w:rPr>
          <w:sz w:val="28"/>
          <w:szCs w:val="28"/>
          <w:lang w:val="es-ES"/>
        </w:rPr>
        <w:t>xã</w:t>
      </w:r>
      <w:proofErr w:type="spellEnd"/>
      <w:r w:rsidRPr="00B116DC">
        <w:rPr>
          <w:sz w:val="28"/>
          <w:szCs w:val="28"/>
          <w:lang w:val="es-ES"/>
        </w:rPr>
        <w:t xml:space="preserve"> </w:t>
      </w:r>
      <w:proofErr w:type="spellStart"/>
      <w:r w:rsidRPr="00B116DC">
        <w:rPr>
          <w:sz w:val="28"/>
          <w:szCs w:val="28"/>
          <w:lang w:val="es-ES"/>
        </w:rPr>
        <w:t>báo</w:t>
      </w:r>
      <w:proofErr w:type="spellEnd"/>
      <w:r w:rsidRPr="00B116DC">
        <w:rPr>
          <w:sz w:val="28"/>
          <w:szCs w:val="28"/>
          <w:lang w:val="es-ES"/>
        </w:rPr>
        <w:t xml:space="preserve"> </w:t>
      </w:r>
      <w:proofErr w:type="spellStart"/>
      <w:r w:rsidRPr="00B116DC">
        <w:rPr>
          <w:sz w:val="28"/>
          <w:szCs w:val="28"/>
          <w:lang w:val="es-ES"/>
        </w:rPr>
        <w:t>cáo</w:t>
      </w:r>
      <w:proofErr w:type="spellEnd"/>
      <w:r w:rsidRPr="00B116DC">
        <w:rPr>
          <w:sz w:val="28"/>
          <w:szCs w:val="28"/>
          <w:lang w:val="es-ES"/>
        </w:rPr>
        <w:t xml:space="preserve"> </w:t>
      </w:r>
      <w:proofErr w:type="spellStart"/>
      <w:r w:rsidRPr="00B116DC">
        <w:rPr>
          <w:sz w:val="28"/>
          <w:szCs w:val="28"/>
          <w:lang w:val="es-ES"/>
        </w:rPr>
        <w:t>Hội</w:t>
      </w:r>
      <w:proofErr w:type="spellEnd"/>
      <w:r w:rsidR="00010596">
        <w:rPr>
          <w:sz w:val="28"/>
          <w:szCs w:val="28"/>
          <w:lang w:val="es-ES"/>
        </w:rPr>
        <w:t xml:space="preserve"> </w:t>
      </w:r>
      <w:proofErr w:type="spellStart"/>
      <w:r w:rsidR="00010596">
        <w:rPr>
          <w:sz w:val="28"/>
          <w:szCs w:val="28"/>
          <w:lang w:val="es-ES"/>
        </w:rPr>
        <w:t>đồng</w:t>
      </w:r>
      <w:proofErr w:type="spellEnd"/>
      <w:r w:rsidR="00010596">
        <w:rPr>
          <w:sz w:val="28"/>
          <w:szCs w:val="28"/>
          <w:lang w:val="es-ES"/>
        </w:rPr>
        <w:t xml:space="preserve"> </w:t>
      </w:r>
      <w:proofErr w:type="spellStart"/>
      <w:r w:rsidR="00010596">
        <w:rPr>
          <w:sz w:val="28"/>
          <w:szCs w:val="28"/>
          <w:lang w:val="es-ES"/>
        </w:rPr>
        <w:t>nhân</w:t>
      </w:r>
      <w:proofErr w:type="spellEnd"/>
      <w:r w:rsidR="00010596">
        <w:rPr>
          <w:sz w:val="28"/>
          <w:szCs w:val="28"/>
          <w:lang w:val="es-ES"/>
        </w:rPr>
        <w:t xml:space="preserve"> </w:t>
      </w:r>
      <w:proofErr w:type="spellStart"/>
      <w:r w:rsidR="00010596">
        <w:rPr>
          <w:sz w:val="28"/>
          <w:szCs w:val="28"/>
          <w:lang w:val="es-ES"/>
        </w:rPr>
        <w:t>dân</w:t>
      </w:r>
      <w:proofErr w:type="spellEnd"/>
      <w:r w:rsidR="00010596">
        <w:rPr>
          <w:sz w:val="28"/>
          <w:szCs w:val="28"/>
          <w:lang w:val="es-ES"/>
        </w:rPr>
        <w:t xml:space="preserve"> </w:t>
      </w:r>
      <w:proofErr w:type="spellStart"/>
      <w:r w:rsidR="00010596">
        <w:rPr>
          <w:sz w:val="28"/>
          <w:szCs w:val="28"/>
          <w:lang w:val="es-ES"/>
        </w:rPr>
        <w:t>xã</w:t>
      </w:r>
      <w:proofErr w:type="spellEnd"/>
      <w:r w:rsidR="00010596">
        <w:rPr>
          <w:sz w:val="28"/>
          <w:szCs w:val="28"/>
          <w:lang w:val="es-ES"/>
        </w:rPr>
        <w:t xml:space="preserve"> </w:t>
      </w:r>
      <w:proofErr w:type="spellStart"/>
      <w:r w:rsidR="00010596">
        <w:rPr>
          <w:sz w:val="28"/>
          <w:szCs w:val="28"/>
          <w:lang w:val="es-ES"/>
        </w:rPr>
        <w:t>khóa</w:t>
      </w:r>
      <w:proofErr w:type="spellEnd"/>
      <w:r w:rsidR="00010596">
        <w:rPr>
          <w:sz w:val="28"/>
          <w:szCs w:val="28"/>
          <w:lang w:val="es-ES"/>
        </w:rPr>
        <w:t xml:space="preserve"> XII, </w:t>
      </w:r>
      <w:proofErr w:type="spellStart"/>
      <w:r w:rsidR="00010596">
        <w:rPr>
          <w:sz w:val="28"/>
          <w:szCs w:val="28"/>
          <w:lang w:val="es-ES"/>
        </w:rPr>
        <w:t>K</w:t>
      </w:r>
      <w:r w:rsidRPr="00B116DC">
        <w:rPr>
          <w:sz w:val="28"/>
          <w:szCs w:val="28"/>
          <w:lang w:val="es-ES"/>
        </w:rPr>
        <w:t>ỳ</w:t>
      </w:r>
      <w:proofErr w:type="spellEnd"/>
      <w:r w:rsidRPr="00B116DC">
        <w:rPr>
          <w:sz w:val="28"/>
          <w:szCs w:val="28"/>
          <w:lang w:val="es-ES"/>
        </w:rPr>
        <w:t xml:space="preserve"> </w:t>
      </w:r>
      <w:proofErr w:type="spellStart"/>
      <w:r w:rsidRPr="00B116DC">
        <w:rPr>
          <w:sz w:val="28"/>
          <w:szCs w:val="28"/>
          <w:lang w:val="es-ES"/>
        </w:rPr>
        <w:t>họp</w:t>
      </w:r>
      <w:proofErr w:type="spellEnd"/>
      <w:r w:rsidRPr="00B116DC">
        <w:rPr>
          <w:sz w:val="28"/>
          <w:szCs w:val="28"/>
          <w:lang w:val="es-ES"/>
        </w:rPr>
        <w:t xml:space="preserve"> </w:t>
      </w:r>
      <w:proofErr w:type="spellStart"/>
      <w:r w:rsidRPr="00B116DC">
        <w:rPr>
          <w:sz w:val="28"/>
          <w:szCs w:val="28"/>
          <w:lang w:val="es-ES"/>
        </w:rPr>
        <w:t>chuyên</w:t>
      </w:r>
      <w:proofErr w:type="spellEnd"/>
      <w:r w:rsidRPr="00B116DC">
        <w:rPr>
          <w:sz w:val="28"/>
          <w:szCs w:val="28"/>
          <w:lang w:val="es-ES"/>
        </w:rPr>
        <w:t xml:space="preserve"> </w:t>
      </w:r>
      <w:proofErr w:type="spellStart"/>
      <w:r w:rsidRPr="00B116DC">
        <w:rPr>
          <w:sz w:val="28"/>
          <w:szCs w:val="28"/>
          <w:lang w:val="es-ES"/>
        </w:rPr>
        <w:t>đề</w:t>
      </w:r>
      <w:proofErr w:type="spellEnd"/>
      <w:r w:rsidRPr="00B116DC">
        <w:rPr>
          <w:sz w:val="28"/>
          <w:szCs w:val="28"/>
          <w:lang w:val="es-ES"/>
        </w:rPr>
        <w:t xml:space="preserve"> </w:t>
      </w:r>
      <w:proofErr w:type="spellStart"/>
      <w:r w:rsidRPr="00B116DC">
        <w:rPr>
          <w:sz w:val="28"/>
          <w:szCs w:val="28"/>
          <w:lang w:val="es-ES"/>
        </w:rPr>
        <w:t>lầ</w:t>
      </w:r>
      <w:r w:rsidR="001E6581">
        <w:rPr>
          <w:sz w:val="28"/>
          <w:szCs w:val="28"/>
          <w:lang w:val="es-ES"/>
        </w:rPr>
        <w:t>n</w:t>
      </w:r>
      <w:proofErr w:type="spellEnd"/>
      <w:r w:rsidR="001E6581">
        <w:rPr>
          <w:sz w:val="28"/>
          <w:szCs w:val="28"/>
          <w:lang w:val="es-ES"/>
        </w:rPr>
        <w:t xml:space="preserve"> 2 </w:t>
      </w:r>
      <w:proofErr w:type="spellStart"/>
      <w:r w:rsidR="0092593A">
        <w:rPr>
          <w:sz w:val="28"/>
          <w:szCs w:val="28"/>
          <w:lang w:val="es-ES"/>
        </w:rPr>
        <w:t>xem</w:t>
      </w:r>
      <w:proofErr w:type="spellEnd"/>
      <w:r w:rsidR="0092593A">
        <w:rPr>
          <w:sz w:val="28"/>
          <w:szCs w:val="28"/>
          <w:lang w:val="es-ES"/>
        </w:rPr>
        <w:t xml:space="preserve"> </w:t>
      </w:r>
      <w:proofErr w:type="spellStart"/>
      <w:r w:rsidR="0092593A">
        <w:rPr>
          <w:sz w:val="28"/>
          <w:szCs w:val="28"/>
          <w:lang w:val="es-ES"/>
        </w:rPr>
        <w:t>xét</w:t>
      </w:r>
      <w:proofErr w:type="spellEnd"/>
      <w:r w:rsidR="0092593A">
        <w:rPr>
          <w:sz w:val="28"/>
          <w:szCs w:val="28"/>
          <w:lang w:val="es-ES"/>
        </w:rPr>
        <w:t xml:space="preserve">, </w:t>
      </w:r>
      <w:proofErr w:type="spellStart"/>
      <w:r w:rsidR="0092593A">
        <w:rPr>
          <w:sz w:val="28"/>
          <w:szCs w:val="28"/>
          <w:lang w:val="es-ES"/>
        </w:rPr>
        <w:t>quyết</w:t>
      </w:r>
      <w:proofErr w:type="spellEnd"/>
      <w:r w:rsidR="0092593A">
        <w:rPr>
          <w:sz w:val="28"/>
          <w:szCs w:val="28"/>
          <w:lang w:val="es-ES"/>
        </w:rPr>
        <w:t xml:space="preserve"> </w:t>
      </w:r>
      <w:proofErr w:type="spellStart"/>
      <w:r w:rsidR="0092593A">
        <w:rPr>
          <w:sz w:val="28"/>
          <w:szCs w:val="28"/>
          <w:lang w:val="es-ES"/>
        </w:rPr>
        <w:t>định</w:t>
      </w:r>
      <w:proofErr w:type="spellEnd"/>
      <w:r w:rsidR="0092593A">
        <w:rPr>
          <w:sz w:val="28"/>
          <w:szCs w:val="28"/>
          <w:lang w:val="es-ES"/>
        </w:rPr>
        <w:t>./.</w:t>
      </w:r>
      <w:r w:rsidR="003A7940">
        <w:rPr>
          <w:sz w:val="28"/>
          <w:szCs w:val="28"/>
          <w:lang w:val="es-ES"/>
        </w:rPr>
        <w:t xml:space="preserve"> </w:t>
      </w:r>
    </w:p>
    <w:tbl>
      <w:tblPr>
        <w:tblStyle w:val="TableGrid"/>
        <w:tblW w:w="0" w:type="auto"/>
        <w:tblLook w:val="04A0" w:firstRow="1" w:lastRow="0" w:firstColumn="1" w:lastColumn="0" w:noHBand="0" w:noVBand="1"/>
      </w:tblPr>
      <w:tblGrid>
        <w:gridCol w:w="4446"/>
        <w:gridCol w:w="4626"/>
      </w:tblGrid>
      <w:tr w:rsidR="000C4284" w14:paraId="19CDD437" w14:textId="77777777" w:rsidTr="002B7EBE">
        <w:tc>
          <w:tcPr>
            <w:tcW w:w="4856" w:type="dxa"/>
            <w:tcBorders>
              <w:top w:val="nil"/>
              <w:left w:val="nil"/>
              <w:bottom w:val="nil"/>
              <w:right w:val="nil"/>
            </w:tcBorders>
            <w:hideMark/>
          </w:tcPr>
          <w:p w14:paraId="021A9F24" w14:textId="750E3DBB" w:rsidR="00C52121" w:rsidRPr="00741DD2" w:rsidRDefault="00C52121" w:rsidP="002B7EBE">
            <w:pPr>
              <w:widowControl w:val="0"/>
              <w:spacing w:before="120"/>
              <w:jc w:val="both"/>
              <w:rPr>
                <w:rFonts w:ascii="Times New Roman" w:eastAsia="Courier New" w:hAnsi="Times New Roman"/>
                <w:bCs/>
                <w:color w:val="000000"/>
                <w:kern w:val="28"/>
                <w:sz w:val="24"/>
                <w:lang w:val="nl-NL" w:eastAsia="vi-VN"/>
              </w:rPr>
            </w:pPr>
            <w:r w:rsidRPr="00741DD2">
              <w:rPr>
                <w:rFonts w:ascii="Times New Roman" w:eastAsia="Courier New" w:hAnsi="Times New Roman"/>
                <w:b/>
                <w:bCs/>
                <w:i/>
                <w:color w:val="000000"/>
                <w:kern w:val="28"/>
                <w:sz w:val="24"/>
                <w:lang w:val="nl-NL" w:eastAsia="vi-VN"/>
              </w:rPr>
              <w:t>Nơi nhận:</w:t>
            </w:r>
            <w:r w:rsidRPr="00741DD2">
              <w:rPr>
                <w:rFonts w:ascii="Times New Roman" w:eastAsia="Courier New" w:hAnsi="Times New Roman"/>
                <w:b/>
                <w:bCs/>
                <w:i/>
                <w:color w:val="000000"/>
                <w:kern w:val="28"/>
                <w:sz w:val="24"/>
                <w:lang w:val="nl-NL" w:eastAsia="vi-VN"/>
              </w:rPr>
              <w:tab/>
            </w:r>
            <w:r w:rsidRPr="00741DD2">
              <w:rPr>
                <w:rFonts w:ascii="Times New Roman" w:eastAsia="Courier New" w:hAnsi="Times New Roman"/>
                <w:b/>
                <w:bCs/>
                <w:i/>
                <w:color w:val="000000"/>
                <w:kern w:val="28"/>
                <w:sz w:val="24"/>
                <w:lang w:val="nl-NL" w:eastAsia="vi-VN"/>
              </w:rPr>
              <w:tab/>
            </w:r>
            <w:r w:rsidRPr="00741DD2">
              <w:rPr>
                <w:rFonts w:ascii="Times New Roman" w:eastAsia="Courier New" w:hAnsi="Times New Roman"/>
                <w:b/>
                <w:bCs/>
                <w:i/>
                <w:color w:val="000000"/>
                <w:kern w:val="28"/>
                <w:sz w:val="24"/>
                <w:lang w:val="nl-NL" w:eastAsia="vi-VN"/>
              </w:rPr>
              <w:tab/>
            </w:r>
            <w:r w:rsidRPr="00741DD2">
              <w:rPr>
                <w:rFonts w:ascii="Times New Roman" w:eastAsia="Courier New" w:hAnsi="Times New Roman"/>
                <w:b/>
                <w:bCs/>
                <w:i/>
                <w:color w:val="000000"/>
                <w:kern w:val="28"/>
                <w:sz w:val="24"/>
                <w:lang w:val="nl-NL" w:eastAsia="vi-VN"/>
              </w:rPr>
              <w:tab/>
              <w:t xml:space="preserve">                </w:t>
            </w:r>
          </w:p>
          <w:p w14:paraId="5257CCB8" w14:textId="1F0773EE" w:rsidR="00C52121" w:rsidRDefault="00C52121" w:rsidP="002B7EBE">
            <w:pPr>
              <w:widowControl w:val="0"/>
              <w:jc w:val="both"/>
              <w:rPr>
                <w:rFonts w:ascii="Times New Roman" w:eastAsia="Courier New" w:hAnsi="Times New Roman"/>
                <w:bCs/>
                <w:color w:val="000000"/>
                <w:szCs w:val="22"/>
                <w:lang w:val="nl-NL" w:eastAsia="vi-VN"/>
              </w:rPr>
            </w:pPr>
            <w:r>
              <w:rPr>
                <w:rFonts w:ascii="Times New Roman" w:eastAsia="Courier New" w:hAnsi="Times New Roman"/>
                <w:bCs/>
                <w:color w:val="000000"/>
                <w:szCs w:val="22"/>
                <w:lang w:val="nl-NL" w:eastAsia="vi-VN"/>
              </w:rPr>
              <w:t xml:space="preserve">- </w:t>
            </w:r>
            <w:r w:rsidR="00361090">
              <w:rPr>
                <w:rFonts w:ascii="Times New Roman" w:eastAsia="Courier New" w:hAnsi="Times New Roman"/>
                <w:bCs/>
                <w:color w:val="000000"/>
                <w:szCs w:val="22"/>
                <w:lang w:val="nl-NL" w:eastAsia="vi-VN"/>
              </w:rPr>
              <w:t xml:space="preserve">Thường trực </w:t>
            </w:r>
            <w:r>
              <w:rPr>
                <w:rFonts w:ascii="Times New Roman" w:eastAsia="Courier New" w:hAnsi="Times New Roman"/>
                <w:bCs/>
                <w:color w:val="000000"/>
                <w:szCs w:val="22"/>
                <w:lang w:val="nl-NL" w:eastAsia="vi-VN"/>
              </w:rPr>
              <w:t>Đảng ủy xã (b/c);</w:t>
            </w:r>
            <w:r w:rsidR="003D7347">
              <w:rPr>
                <w:rFonts w:ascii="Times New Roman" w:eastAsia="Courier New" w:hAnsi="Times New Roman"/>
                <w:bCs/>
                <w:color w:val="000000"/>
                <w:szCs w:val="22"/>
                <w:lang w:val="nl-NL" w:eastAsia="vi-VN"/>
              </w:rPr>
              <w:t xml:space="preserve"> </w:t>
            </w:r>
          </w:p>
          <w:p w14:paraId="0D5581DF" w14:textId="245E19D2" w:rsidR="00C52121" w:rsidRDefault="00F765C4" w:rsidP="002B7EBE">
            <w:pPr>
              <w:widowControl w:val="0"/>
              <w:jc w:val="both"/>
              <w:rPr>
                <w:rFonts w:ascii="Times New Roman" w:eastAsia="Courier New" w:hAnsi="Times New Roman"/>
                <w:bCs/>
                <w:color w:val="000000"/>
                <w:szCs w:val="22"/>
                <w:lang w:val="nl-NL" w:eastAsia="vi-VN"/>
              </w:rPr>
            </w:pPr>
            <w:r>
              <w:rPr>
                <w:rFonts w:ascii="Times New Roman" w:eastAsia="Courier New" w:hAnsi="Times New Roman"/>
                <w:bCs/>
                <w:color w:val="000000"/>
                <w:szCs w:val="22"/>
                <w:lang w:val="nl-NL" w:eastAsia="vi-VN"/>
              </w:rPr>
              <w:t xml:space="preserve">- Thường trực </w:t>
            </w:r>
            <w:r w:rsidR="00C52121">
              <w:rPr>
                <w:rFonts w:ascii="Times New Roman" w:eastAsia="Courier New" w:hAnsi="Times New Roman"/>
                <w:bCs/>
                <w:color w:val="000000"/>
                <w:szCs w:val="22"/>
                <w:lang w:val="nl-NL" w:eastAsia="vi-VN"/>
              </w:rPr>
              <w:t>HĐND xã;</w:t>
            </w:r>
            <w:r w:rsidR="003D7347">
              <w:rPr>
                <w:rFonts w:ascii="Times New Roman" w:eastAsia="Courier New" w:hAnsi="Times New Roman"/>
                <w:bCs/>
                <w:color w:val="000000"/>
                <w:szCs w:val="22"/>
                <w:lang w:val="nl-NL" w:eastAsia="vi-VN"/>
              </w:rPr>
              <w:t xml:space="preserve"> </w:t>
            </w:r>
          </w:p>
          <w:p w14:paraId="2463F605" w14:textId="69C58AF0" w:rsidR="00C52121" w:rsidRDefault="00C52121" w:rsidP="002B7EBE">
            <w:pPr>
              <w:widowControl w:val="0"/>
              <w:jc w:val="both"/>
              <w:rPr>
                <w:rFonts w:ascii="Times New Roman" w:eastAsia="Courier New" w:hAnsi="Times New Roman"/>
                <w:bCs/>
                <w:color w:val="000000"/>
                <w:szCs w:val="22"/>
                <w:lang w:val="nl-NL" w:eastAsia="vi-VN"/>
              </w:rPr>
            </w:pPr>
            <w:r>
              <w:rPr>
                <w:rFonts w:ascii="Times New Roman" w:eastAsia="Courier New" w:hAnsi="Times New Roman"/>
                <w:bCs/>
                <w:color w:val="000000"/>
                <w:szCs w:val="22"/>
                <w:lang w:val="nl-NL" w:eastAsia="vi-VN"/>
              </w:rPr>
              <w:t>- Các Ban HĐND xã;</w:t>
            </w:r>
            <w:r w:rsidR="003D7347">
              <w:rPr>
                <w:rFonts w:ascii="Times New Roman" w:eastAsia="Courier New" w:hAnsi="Times New Roman"/>
                <w:bCs/>
                <w:color w:val="000000"/>
                <w:szCs w:val="22"/>
                <w:lang w:val="nl-NL" w:eastAsia="vi-VN"/>
              </w:rPr>
              <w:t xml:space="preserve"> </w:t>
            </w:r>
          </w:p>
          <w:p w14:paraId="29E1E586" w14:textId="1051E1D6" w:rsidR="00C52121" w:rsidRDefault="00C52121" w:rsidP="002B7EBE">
            <w:pPr>
              <w:widowControl w:val="0"/>
              <w:jc w:val="both"/>
              <w:rPr>
                <w:rFonts w:ascii="Times New Roman" w:eastAsia="Courier New" w:hAnsi="Times New Roman"/>
                <w:bCs/>
                <w:color w:val="000000"/>
                <w:szCs w:val="22"/>
                <w:lang w:val="nl-NL" w:eastAsia="vi-VN"/>
              </w:rPr>
            </w:pPr>
            <w:r>
              <w:rPr>
                <w:rFonts w:ascii="Times New Roman" w:eastAsia="Courier New" w:hAnsi="Times New Roman"/>
                <w:bCs/>
                <w:color w:val="000000"/>
                <w:szCs w:val="22"/>
                <w:lang w:val="nl-NL" w:eastAsia="vi-VN"/>
              </w:rPr>
              <w:t>- Đại biểu HĐND xã;</w:t>
            </w:r>
            <w:r w:rsidR="003D7347">
              <w:rPr>
                <w:rFonts w:ascii="Times New Roman" w:eastAsia="Courier New" w:hAnsi="Times New Roman"/>
                <w:bCs/>
                <w:color w:val="000000"/>
                <w:szCs w:val="22"/>
                <w:lang w:val="nl-NL" w:eastAsia="vi-VN"/>
              </w:rPr>
              <w:t xml:space="preserve"> </w:t>
            </w:r>
          </w:p>
          <w:p w14:paraId="5A2F1900" w14:textId="5C9790E0" w:rsidR="00C52121" w:rsidRDefault="00C52121" w:rsidP="002B7EBE">
            <w:pPr>
              <w:widowControl w:val="0"/>
              <w:jc w:val="both"/>
              <w:rPr>
                <w:rFonts w:ascii="Times New Roman" w:eastAsia="Courier New" w:hAnsi="Times New Roman"/>
                <w:bCs/>
                <w:color w:val="000000"/>
                <w:szCs w:val="22"/>
                <w:lang w:val="nl-NL" w:eastAsia="vi-VN"/>
              </w:rPr>
            </w:pPr>
            <w:r>
              <w:rPr>
                <w:rFonts w:ascii="Times New Roman" w:eastAsia="Courier New" w:hAnsi="Times New Roman"/>
                <w:bCs/>
                <w:color w:val="000000"/>
                <w:szCs w:val="22"/>
                <w:lang w:val="nl-NL" w:eastAsia="vi-VN"/>
              </w:rPr>
              <w:t>- Chủ tịch, các PCT. UBND xã;</w:t>
            </w:r>
            <w:r w:rsidR="003D7347">
              <w:rPr>
                <w:rFonts w:ascii="Times New Roman" w:eastAsia="Courier New" w:hAnsi="Times New Roman"/>
                <w:bCs/>
                <w:color w:val="000000"/>
                <w:szCs w:val="22"/>
                <w:lang w:val="nl-NL" w:eastAsia="vi-VN"/>
              </w:rPr>
              <w:t xml:space="preserve"> </w:t>
            </w:r>
          </w:p>
          <w:p w14:paraId="5BDEEE3D" w14:textId="3F99505E" w:rsidR="00C52121" w:rsidRDefault="00C52121" w:rsidP="002B7EBE">
            <w:pPr>
              <w:widowControl w:val="0"/>
              <w:jc w:val="both"/>
              <w:rPr>
                <w:rFonts w:ascii="Times New Roman" w:eastAsia="Courier New" w:hAnsi="Times New Roman"/>
                <w:b/>
                <w:bCs/>
                <w:color w:val="000000"/>
                <w:spacing w:val="-8"/>
                <w:sz w:val="28"/>
                <w:szCs w:val="28"/>
                <w:lang w:val="vi-VN" w:eastAsia="vi-VN"/>
              </w:rPr>
            </w:pPr>
            <w:r>
              <w:rPr>
                <w:rFonts w:ascii="Times New Roman" w:eastAsia="Courier New" w:hAnsi="Times New Roman"/>
                <w:bCs/>
                <w:color w:val="000000"/>
                <w:szCs w:val="22"/>
                <w:lang w:val="nl-NL" w:eastAsia="vi-VN"/>
              </w:rPr>
              <w:t xml:space="preserve">- </w:t>
            </w:r>
            <w:r w:rsidR="000C4284">
              <w:rPr>
                <w:rFonts w:ascii="Times New Roman" w:eastAsia="Courier New" w:hAnsi="Times New Roman"/>
                <w:bCs/>
                <w:color w:val="000000"/>
                <w:szCs w:val="22"/>
                <w:lang w:val="nl-NL" w:eastAsia="vi-VN"/>
              </w:rPr>
              <w:t xml:space="preserve">Mặt trận Tổ quốc </w:t>
            </w:r>
            <w:r>
              <w:rPr>
                <w:rFonts w:ascii="Times New Roman" w:eastAsia="Courier New" w:hAnsi="Times New Roman"/>
                <w:bCs/>
                <w:color w:val="000000"/>
                <w:szCs w:val="22"/>
                <w:lang w:val="nl-NL" w:eastAsia="vi-VN"/>
              </w:rPr>
              <w:t>Việt Nam xã;</w:t>
            </w:r>
            <w:r w:rsidR="003D7347">
              <w:rPr>
                <w:rFonts w:ascii="Times New Roman" w:eastAsia="Courier New" w:hAnsi="Times New Roman"/>
                <w:bCs/>
                <w:color w:val="000000"/>
                <w:szCs w:val="22"/>
                <w:lang w:val="nl-NL" w:eastAsia="vi-VN"/>
              </w:rPr>
              <w:t xml:space="preserve"> </w:t>
            </w:r>
            <w:r>
              <w:rPr>
                <w:rFonts w:ascii="Times New Roman" w:eastAsia="Courier New" w:hAnsi="Times New Roman"/>
                <w:bCs/>
                <w:color w:val="000000"/>
                <w:szCs w:val="22"/>
                <w:lang w:val="nl-NL" w:eastAsia="vi-VN"/>
              </w:rPr>
              <w:t xml:space="preserve">                                                                     </w:t>
            </w:r>
          </w:p>
          <w:p w14:paraId="126680D1" w14:textId="77777777" w:rsidR="00C52121" w:rsidRDefault="00C52121" w:rsidP="002B7EBE">
            <w:pPr>
              <w:widowControl w:val="0"/>
              <w:rPr>
                <w:rFonts w:ascii="Times New Roman" w:eastAsia="Courier New" w:hAnsi="Times New Roman"/>
                <w:color w:val="000000"/>
                <w:lang w:eastAsia="vi-VN"/>
              </w:rPr>
            </w:pPr>
            <w:r>
              <w:rPr>
                <w:rFonts w:ascii="Times New Roman" w:eastAsia="Courier New" w:hAnsi="Times New Roman"/>
                <w:bCs/>
                <w:color w:val="000000"/>
                <w:szCs w:val="22"/>
                <w:lang w:val="nl-NL" w:eastAsia="vi-VN"/>
              </w:rPr>
              <w:t>- Lưu: VT</w:t>
            </w:r>
            <w:r>
              <w:rPr>
                <w:rFonts w:ascii="Times New Roman" w:eastAsia="Courier New" w:hAnsi="Times New Roman"/>
                <w:bCs/>
                <w:color w:val="000000"/>
                <w:szCs w:val="22"/>
                <w:lang w:val="en-GB" w:eastAsia="vi-VN"/>
              </w:rPr>
              <w:t>-</w:t>
            </w:r>
            <w:r>
              <w:rPr>
                <w:rFonts w:ascii="Times New Roman" w:eastAsia="Courier New" w:hAnsi="Times New Roman"/>
                <w:bCs/>
                <w:color w:val="000000"/>
                <w:szCs w:val="22"/>
                <w:lang w:val="nl-NL" w:eastAsia="vi-VN"/>
              </w:rPr>
              <w:t>UBND.</w:t>
            </w:r>
          </w:p>
        </w:tc>
        <w:tc>
          <w:tcPr>
            <w:tcW w:w="5033" w:type="dxa"/>
            <w:tcBorders>
              <w:top w:val="nil"/>
              <w:left w:val="nil"/>
              <w:bottom w:val="nil"/>
              <w:right w:val="nil"/>
            </w:tcBorders>
          </w:tcPr>
          <w:p w14:paraId="071F751C" w14:textId="77777777" w:rsidR="00C62922" w:rsidRDefault="00C52121" w:rsidP="001553DD">
            <w:pPr>
              <w:widowControl w:val="0"/>
              <w:jc w:val="center"/>
              <w:rPr>
                <w:rFonts w:ascii="Times New Roman" w:eastAsia="Courier New" w:hAnsi="Times New Roman"/>
                <w:b/>
                <w:bCs/>
                <w:color w:val="000000"/>
                <w:kern w:val="28"/>
                <w:sz w:val="28"/>
                <w:szCs w:val="28"/>
                <w:lang w:val="nl-NL" w:eastAsia="vi-VN"/>
              </w:rPr>
            </w:pPr>
            <w:r w:rsidRPr="00C62922">
              <w:rPr>
                <w:rFonts w:ascii="Times New Roman" w:eastAsia="Courier New" w:hAnsi="Times New Roman"/>
                <w:b/>
                <w:bCs/>
                <w:color w:val="000000"/>
                <w:kern w:val="28"/>
                <w:sz w:val="28"/>
                <w:szCs w:val="28"/>
                <w:lang w:val="nl-NL" w:eastAsia="vi-VN"/>
              </w:rPr>
              <w:t>TM. ỦY BAN NHÂN DÂN</w:t>
            </w:r>
          </w:p>
          <w:p w14:paraId="01687F90" w14:textId="61DFCA06" w:rsidR="00C52121" w:rsidRPr="00C62922" w:rsidRDefault="00C52121" w:rsidP="001553DD">
            <w:pPr>
              <w:widowControl w:val="0"/>
              <w:jc w:val="center"/>
              <w:rPr>
                <w:rFonts w:ascii="Times New Roman" w:eastAsia="Courier New" w:hAnsi="Times New Roman"/>
                <w:b/>
                <w:bCs/>
                <w:color w:val="000000"/>
                <w:sz w:val="28"/>
                <w:szCs w:val="28"/>
                <w:lang w:val="nl-NL" w:eastAsia="vi-VN"/>
              </w:rPr>
            </w:pPr>
            <w:r w:rsidRPr="00C62922">
              <w:rPr>
                <w:rFonts w:ascii="Times New Roman" w:eastAsia="Courier New" w:hAnsi="Times New Roman"/>
                <w:b/>
                <w:bCs/>
                <w:color w:val="000000"/>
                <w:sz w:val="28"/>
                <w:szCs w:val="28"/>
                <w:lang w:val="nl-NL" w:eastAsia="vi-VN"/>
              </w:rPr>
              <w:t>CHỦ TỊCH</w:t>
            </w:r>
          </w:p>
          <w:p w14:paraId="20F25C2E" w14:textId="5D2BEA8E" w:rsidR="00C52121" w:rsidRPr="00C62922" w:rsidRDefault="00C52121" w:rsidP="001553DD">
            <w:pPr>
              <w:widowControl w:val="0"/>
              <w:jc w:val="center"/>
              <w:rPr>
                <w:rFonts w:ascii="Times New Roman" w:eastAsia="Courier New" w:hAnsi="Times New Roman"/>
                <w:bCs/>
                <w:color w:val="000000"/>
                <w:szCs w:val="22"/>
                <w:lang w:val="nl-NL" w:eastAsia="vi-VN"/>
              </w:rPr>
            </w:pPr>
          </w:p>
          <w:p w14:paraId="0CC71247" w14:textId="78D23601" w:rsidR="00C52121" w:rsidRPr="00C62922" w:rsidRDefault="00C52121" w:rsidP="001553DD">
            <w:pPr>
              <w:widowControl w:val="0"/>
              <w:jc w:val="center"/>
              <w:rPr>
                <w:rFonts w:ascii="Times New Roman" w:eastAsia="Courier New" w:hAnsi="Times New Roman"/>
                <w:color w:val="000000"/>
                <w:lang w:eastAsia="vi-VN"/>
              </w:rPr>
            </w:pPr>
          </w:p>
          <w:p w14:paraId="14ACD41F" w14:textId="7CBF79BF" w:rsidR="001553DD" w:rsidRPr="00C62922" w:rsidRDefault="001553DD" w:rsidP="001553DD">
            <w:pPr>
              <w:widowControl w:val="0"/>
              <w:jc w:val="center"/>
              <w:rPr>
                <w:rFonts w:ascii="Times New Roman" w:eastAsia="Courier New" w:hAnsi="Times New Roman"/>
                <w:b/>
                <w:color w:val="000000"/>
                <w:lang w:eastAsia="vi-VN"/>
              </w:rPr>
            </w:pPr>
          </w:p>
          <w:p w14:paraId="58AE8647" w14:textId="77777777" w:rsidR="00FD240F" w:rsidRPr="00C62922" w:rsidRDefault="00FD240F" w:rsidP="001553DD">
            <w:pPr>
              <w:widowControl w:val="0"/>
              <w:jc w:val="center"/>
              <w:rPr>
                <w:rFonts w:ascii="Times New Roman" w:eastAsia="Courier New" w:hAnsi="Times New Roman"/>
                <w:b/>
                <w:color w:val="000000"/>
                <w:lang w:eastAsia="vi-VN"/>
              </w:rPr>
            </w:pPr>
          </w:p>
          <w:p w14:paraId="684360EA" w14:textId="77777777" w:rsidR="001553DD" w:rsidRPr="00C62922" w:rsidRDefault="001553DD" w:rsidP="001553DD">
            <w:pPr>
              <w:widowControl w:val="0"/>
              <w:jc w:val="center"/>
              <w:rPr>
                <w:rFonts w:ascii="Times New Roman" w:eastAsia="Courier New" w:hAnsi="Times New Roman"/>
                <w:b/>
                <w:color w:val="000000"/>
                <w:lang w:eastAsia="vi-VN"/>
              </w:rPr>
            </w:pPr>
          </w:p>
          <w:p w14:paraId="3CFB8FF1" w14:textId="2436C4EC" w:rsidR="00C52121" w:rsidRPr="00C52121" w:rsidRDefault="00C52121" w:rsidP="001553DD">
            <w:pPr>
              <w:widowControl w:val="0"/>
              <w:jc w:val="center"/>
              <w:rPr>
                <w:rFonts w:ascii="Times New Roman" w:eastAsia="Courier New" w:hAnsi="Times New Roman"/>
                <w:bCs/>
                <w:szCs w:val="22"/>
                <w:lang w:val="vi-VN" w:eastAsia="vi-VN"/>
              </w:rPr>
            </w:pPr>
            <w:r w:rsidRPr="00C62922">
              <w:rPr>
                <w:rFonts w:ascii="Times New Roman" w:eastAsia="Courier New" w:hAnsi="Times New Roman"/>
                <w:b/>
                <w:bCs/>
                <w:sz w:val="28"/>
                <w:szCs w:val="28"/>
                <w:lang w:val="nl-NL" w:eastAsia="vi-VN"/>
              </w:rPr>
              <w:t>Nguyễn Hải</w:t>
            </w:r>
            <w:r w:rsidRPr="00C62922">
              <w:rPr>
                <w:rFonts w:ascii="Times New Roman" w:eastAsia="Courier New" w:hAnsi="Times New Roman"/>
                <w:b/>
                <w:bCs/>
                <w:sz w:val="28"/>
                <w:szCs w:val="28"/>
                <w:lang w:val="vi-VN" w:eastAsia="vi-VN"/>
              </w:rPr>
              <w:t xml:space="preserve"> An</w:t>
            </w:r>
          </w:p>
        </w:tc>
      </w:tr>
    </w:tbl>
    <w:p w14:paraId="0F2C34B3" w14:textId="404700DD" w:rsidR="00ED7960" w:rsidRPr="00A25CF2" w:rsidRDefault="00ED7960" w:rsidP="001553DD">
      <w:pPr>
        <w:jc w:val="both"/>
        <w:rPr>
          <w:sz w:val="28"/>
          <w:szCs w:val="28"/>
          <w:lang w:val="nl-NL"/>
        </w:rPr>
      </w:pPr>
    </w:p>
    <w:sectPr w:rsidR="00ED7960" w:rsidRPr="00A25CF2" w:rsidSect="00B276A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C793" w14:textId="77777777" w:rsidR="003832A8" w:rsidRDefault="003832A8" w:rsidP="00EA53F5">
      <w:r>
        <w:separator/>
      </w:r>
    </w:p>
  </w:endnote>
  <w:endnote w:type="continuationSeparator" w:id="0">
    <w:p w14:paraId="2847FA15" w14:textId="77777777" w:rsidR="003832A8" w:rsidRDefault="003832A8" w:rsidP="00EA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032A" w14:textId="77777777" w:rsidR="003832A8" w:rsidRDefault="003832A8" w:rsidP="00EA53F5">
      <w:r>
        <w:separator/>
      </w:r>
    </w:p>
  </w:footnote>
  <w:footnote w:type="continuationSeparator" w:id="0">
    <w:p w14:paraId="3D00A230" w14:textId="77777777" w:rsidR="003832A8" w:rsidRDefault="003832A8" w:rsidP="00EA53F5">
      <w:r>
        <w:continuationSeparator/>
      </w:r>
    </w:p>
  </w:footnote>
  <w:footnote w:id="1">
    <w:p w14:paraId="296D0138" w14:textId="09C6D4B8" w:rsidR="00BA7E01" w:rsidRPr="003C17A3" w:rsidRDefault="00BA7E01" w:rsidP="00DB428A">
      <w:pPr>
        <w:pStyle w:val="FootnoteText"/>
        <w:spacing w:before="60"/>
        <w:ind w:firstLine="284"/>
        <w:jc w:val="both"/>
      </w:pPr>
      <w:r>
        <w:rPr>
          <w:rStyle w:val="FootnoteReference"/>
          <w:rFonts w:eastAsiaTheme="majorEastAsia"/>
        </w:rPr>
        <w:footnoteRef/>
      </w:r>
      <w:r>
        <w:t xml:space="preserve">. </w:t>
      </w:r>
      <w:r>
        <w:rPr>
          <w:lang w:val="vi-VN"/>
        </w:rPr>
        <w:t>Báo cáo số 12/BC-BKTNS, ngày 07/10/2025 của Ban Kinh tế- Ngân sách về việc thẩm tra Tờ trình và dự thảo Nghị quyết về việc phân bổ nguồn vốn sự nghiệp thực hiện Chương trình mục tiêu quốc gia năm 2025 trên dịa bàn xã Ngọk Bay;</w:t>
      </w:r>
      <w:r w:rsidR="003C17A3">
        <w:t xml:space="preserve"> </w:t>
      </w:r>
      <w:r>
        <w:rPr>
          <w:lang w:val="vi-VN"/>
        </w:rPr>
        <w:t>Báo cáo số 13/BC-BKTNS, ngày 07/10/2025 của Ban Kinh tế- Ngân sách về việc thẩm tra Tờ trình và dự thảo Nghị quyết về chỉ tiêu phát triển kinh tế- xã hội chủ yếu năm 2025;</w:t>
      </w:r>
      <w:r w:rsidR="003C17A3">
        <w:t xml:space="preserve"> </w:t>
      </w:r>
      <w:r>
        <w:rPr>
          <w:lang w:val="vi-VN"/>
        </w:rPr>
        <w:t>Báo cáo số 14/BC-BKTNS, ngày 07/10/2025 của Ban Kinh tế- Ngân sách về việc thẩm tra Tờ trình và dự thảo Nghị quyết điều chỉnh, bổ sung kế hoạch đầu tư công trung hạn giai đoạn 2021- 2025 và năm 2025 nguồn vốn ngân sách địa phương trên địa bàn xã Ngọk Bay;</w:t>
      </w:r>
      <w:r w:rsidR="003C17A3">
        <w:t xml:space="preserve"> </w:t>
      </w:r>
      <w:r>
        <w:rPr>
          <w:lang w:val="vi-VN"/>
        </w:rPr>
        <w:t>Báo cáo số 15/BC-BKTNS, ngày 07/10/2025 của Ban Kinh tế- Ngân sách về việc thẩm tra Tờ trình và dự thảo Nghị quyết điều chỉnh Kế hoạch đầu tư công trung hạn giai đoạn 2021- 2025 và kế hoạch đầu tư công năm 2025 (bao gồm kế hoạch vốn năm 2024 về trước kéo dài sang năm 2025) thực hiện các Chương trình mục tiêu quốc gia trên địa bàn xã Ngọk Bay;</w:t>
      </w:r>
      <w:r w:rsidR="003C17A3">
        <w:t xml:space="preserve"> </w:t>
      </w:r>
      <w:r>
        <w:rPr>
          <w:lang w:val="vi-VN"/>
        </w:rPr>
        <w:t>Báo cáo số 16/BC-BKTNS, ngày 07/10/2025 của Ban Kinh tế- Ngân sách tổng hợp kết quả thẩm tra các nội dung trình Kỳ họp chuyên đề lần thứ 02, Hội đồng nhân dân x</w:t>
      </w:r>
      <w:r w:rsidR="003C17A3">
        <w:rPr>
          <w:lang w:val="vi-VN"/>
        </w:rPr>
        <w:t xml:space="preserve">ã Khóa XII, nhiệm kỳ 2021- 2026; </w:t>
      </w:r>
      <w:r>
        <w:rPr>
          <w:lang w:val="vi-VN"/>
        </w:rPr>
        <w:t>Báo cáo số 10/BC-BVHXH, ngày 07/10/2025 của Ban Văn hóa- Xã hội về thẩm tra Tờ trình số 48/TTr-UBND, ngày 03/10/2025 của Ủy ban nhân dân xã Ngọk Bay và dự thảo Nghị quyết về giao chỉ tiêu biên chế công chức thuộc chính quyền địa phương và số lượng người làm việc hưởng lương từ ngân sách nhà nước trong các đơn vị sự nghiệp công lập xã Ngọk Bay năm 2025.</w:t>
      </w:r>
      <w:r w:rsidR="003C17A3">
        <w:t xml:space="preserve"> </w:t>
      </w:r>
    </w:p>
  </w:footnote>
  <w:footnote w:id="2">
    <w:p w14:paraId="1CDAC558" w14:textId="1BECAC3C" w:rsidR="00DB428A" w:rsidRPr="00DB428A" w:rsidRDefault="00DB428A" w:rsidP="00DB428A">
      <w:pPr>
        <w:pStyle w:val="FootnoteText"/>
        <w:spacing w:before="60"/>
        <w:ind w:firstLine="284"/>
        <w:jc w:val="both"/>
      </w:pPr>
      <w:r w:rsidRPr="00DB428A">
        <w:rPr>
          <w:rStyle w:val="FootnoteReference"/>
        </w:rPr>
        <w:footnoteRef/>
      </w:r>
      <w:r w:rsidRPr="00DB428A">
        <w:t xml:space="preserve"> </w:t>
      </w:r>
      <w:r w:rsidRPr="00DB428A">
        <w:rPr>
          <w:shd w:val="clear" w:color="auto" w:fill="FFFFFF"/>
          <w:lang w:val="nl-NL"/>
        </w:rPr>
        <w:t xml:space="preserve">Gồm: </w:t>
      </w:r>
      <w:r w:rsidRPr="00DB428A">
        <w:rPr>
          <w:b/>
          <w:shd w:val="clear" w:color="auto" w:fill="FFFFFF"/>
          <w:lang w:val="nl-NL"/>
        </w:rPr>
        <w:t xml:space="preserve">(1) </w:t>
      </w:r>
      <w:r w:rsidRPr="00DB428A">
        <w:rPr>
          <w:iCs/>
          <w:shd w:val="clear" w:color="auto" w:fill="FFFFFF"/>
          <w:lang w:val="nl-NL"/>
        </w:rPr>
        <w:t xml:space="preserve">Chợ trung tâm xã Ngok Bay gắn liền với phát triển khu dân cư, phát triển thương mại, dịch vụ; phát triển quỹ đất để đấu giá tạo nguồn vốn đầu tư cơ sở hạ tầng trên địa bàn xã; </w:t>
      </w:r>
      <w:r w:rsidRPr="00DB428A">
        <w:rPr>
          <w:b/>
          <w:iCs/>
          <w:shd w:val="clear" w:color="auto" w:fill="FFFFFF"/>
          <w:lang w:val="nl-NL"/>
        </w:rPr>
        <w:t>(2)</w:t>
      </w:r>
      <w:r w:rsidRPr="00DB428A">
        <w:rPr>
          <w:iCs/>
          <w:shd w:val="clear" w:color="auto" w:fill="FFFFFF"/>
          <w:lang w:val="nl-NL"/>
        </w:rPr>
        <w:t xml:space="preserve"> Đường nội thôn số 1,2,3,4,5 thôn Plei</w:t>
      </w:r>
      <w:r w:rsidRPr="00DB428A">
        <w:rPr>
          <w:iCs/>
          <w:shd w:val="clear" w:color="auto" w:fill="FFFFFF"/>
          <w:lang w:val="vi-VN"/>
        </w:rPr>
        <w:t xml:space="preserve"> </w:t>
      </w:r>
      <w:r w:rsidRPr="00DB428A">
        <w:rPr>
          <w:iCs/>
          <w:shd w:val="clear" w:color="auto" w:fill="FFFFFF"/>
          <w:lang w:val="nl-NL"/>
        </w:rPr>
        <w:t xml:space="preserve">Klech, xã Ngok Bay, thành phố Kon Tum; </w:t>
      </w:r>
      <w:r w:rsidRPr="00DB428A">
        <w:rPr>
          <w:b/>
          <w:iCs/>
          <w:shd w:val="clear" w:color="auto" w:fill="FFFFFF"/>
          <w:lang w:val="nl-NL"/>
        </w:rPr>
        <w:t>(3)</w:t>
      </w:r>
      <w:r w:rsidRPr="00DB428A">
        <w:rPr>
          <w:iCs/>
          <w:shd w:val="clear" w:color="auto" w:fill="FFFFFF"/>
          <w:lang w:val="nl-NL"/>
        </w:rPr>
        <w:t xml:space="preserve"> Đường nội thôn số 3 thôn Kon</w:t>
      </w:r>
      <w:r w:rsidRPr="00DB428A">
        <w:rPr>
          <w:iCs/>
          <w:shd w:val="clear" w:color="auto" w:fill="FFFFFF"/>
          <w:lang w:val="vi-VN"/>
        </w:rPr>
        <w:t xml:space="preserve"> </w:t>
      </w:r>
      <w:r w:rsidRPr="00DB428A">
        <w:rPr>
          <w:iCs/>
          <w:shd w:val="clear" w:color="auto" w:fill="FFFFFF"/>
          <w:lang w:val="nl-NL"/>
        </w:rPr>
        <w:t>HơNgo</w:t>
      </w:r>
      <w:r w:rsidRPr="00DB428A">
        <w:rPr>
          <w:iCs/>
          <w:shd w:val="clear" w:color="auto" w:fill="FFFFFF"/>
          <w:lang w:val="vi-VN"/>
        </w:rPr>
        <w:t xml:space="preserve"> </w:t>
      </w:r>
      <w:r w:rsidRPr="00DB428A">
        <w:rPr>
          <w:iCs/>
          <w:shd w:val="clear" w:color="auto" w:fill="FFFFFF"/>
          <w:lang w:val="nl-NL"/>
        </w:rPr>
        <w:t xml:space="preserve">Klah, xã Ngok Bay, thành phố Kon Tum; </w:t>
      </w:r>
      <w:r w:rsidRPr="00DB428A">
        <w:rPr>
          <w:b/>
          <w:iCs/>
          <w:shd w:val="clear" w:color="auto" w:fill="FFFFFF"/>
          <w:lang w:val="nl-NL"/>
        </w:rPr>
        <w:t>(4)</w:t>
      </w:r>
      <w:r w:rsidRPr="00DB428A">
        <w:rPr>
          <w:iCs/>
          <w:shd w:val="clear" w:color="auto" w:fill="FFFFFF"/>
          <w:lang w:val="nl-NL"/>
        </w:rPr>
        <w:t xml:space="preserve"> Đường nội thôn số 3 thôn MăngLa</w:t>
      </w:r>
      <w:r w:rsidRPr="00DB428A">
        <w:rPr>
          <w:iCs/>
          <w:shd w:val="clear" w:color="auto" w:fill="FFFFFF"/>
          <w:lang w:val="vi-VN"/>
        </w:rPr>
        <w:t xml:space="preserve"> </w:t>
      </w:r>
      <w:r w:rsidRPr="00DB428A">
        <w:rPr>
          <w:iCs/>
          <w:shd w:val="clear" w:color="auto" w:fill="FFFFFF"/>
          <w:lang w:val="nl-NL"/>
        </w:rPr>
        <w:t>KơTu, xã Ngok Bay, thành phố Kon Tum</w:t>
      </w:r>
      <w:r w:rsidRPr="00DB428A">
        <w:rPr>
          <w:shd w:val="clear" w:color="auto" w:fill="FFFFFF"/>
          <w:lang w:val="nl-NL"/>
        </w:rPr>
        <w:t>.</w:t>
      </w:r>
    </w:p>
  </w:footnote>
  <w:footnote w:id="3">
    <w:p w14:paraId="577CE0F7" w14:textId="3A5A99D8" w:rsidR="00A25CF2" w:rsidRPr="00A25CF2" w:rsidRDefault="00A25CF2" w:rsidP="00DB428A">
      <w:pPr>
        <w:pStyle w:val="FootnoteText"/>
        <w:spacing w:before="60"/>
        <w:ind w:firstLine="284"/>
        <w:jc w:val="both"/>
        <w:rPr>
          <w:lang w:val="vi-VN"/>
        </w:rPr>
      </w:pPr>
      <w:r w:rsidRPr="00011B8C">
        <w:rPr>
          <w:rStyle w:val="FootnoteReference"/>
          <w:rFonts w:eastAsiaTheme="majorEastAsia"/>
        </w:rPr>
        <w:footnoteRef/>
      </w:r>
      <w:r w:rsidRPr="00A25CF2">
        <w:rPr>
          <w:lang w:val="vi-VN"/>
        </w:rPr>
        <w:t xml:space="preserve">. </w:t>
      </w:r>
      <w:r w:rsidRPr="00011B8C">
        <w:rPr>
          <w:bCs/>
          <w:color w:val="000000"/>
          <w:lang w:val="vi-VN" w:eastAsia="vi-VN"/>
        </w:rPr>
        <w:t>Giảm so với ngày 01/7/2025:</w:t>
      </w:r>
      <w:r w:rsidRPr="00A25CF2">
        <w:rPr>
          <w:bCs/>
          <w:color w:val="000000"/>
          <w:lang w:val="vi-VN" w:eastAsia="vi-VN"/>
        </w:rPr>
        <w:t xml:space="preserve"> </w:t>
      </w:r>
      <w:r w:rsidRPr="00011B8C">
        <w:rPr>
          <w:color w:val="000000"/>
          <w:lang w:val="vi-VN" w:eastAsia="vi-VN"/>
        </w:rPr>
        <w:t xml:space="preserve">Văn phòng HĐND-UBND: Giảm </w:t>
      </w:r>
      <w:r w:rsidR="001553DD">
        <w:rPr>
          <w:color w:val="000000"/>
          <w:lang w:eastAsia="vi-VN"/>
        </w:rPr>
        <w:t>0</w:t>
      </w:r>
      <w:r w:rsidRPr="00011B8C">
        <w:rPr>
          <w:color w:val="000000"/>
          <w:lang w:val="vi-VN" w:eastAsia="vi-VN"/>
        </w:rPr>
        <w:t>1 công chức do nghỉ việc hưởng chế độ Nghị định số 178, 67</w:t>
      </w:r>
      <w:r w:rsidR="001553DD">
        <w:rPr>
          <w:color w:val="000000"/>
          <w:lang w:val="vi-VN" w:eastAsia="vi-VN"/>
        </w:rPr>
        <w:t xml:space="preserve">; </w:t>
      </w:r>
      <w:r w:rsidRPr="00011B8C">
        <w:rPr>
          <w:color w:val="000000"/>
          <w:lang w:val="vi-VN" w:eastAsia="vi-VN"/>
        </w:rPr>
        <w:t xml:space="preserve">Phòng Kinh tế: Giảm </w:t>
      </w:r>
      <w:r w:rsidR="001553DD">
        <w:rPr>
          <w:color w:val="000000"/>
          <w:lang w:eastAsia="vi-VN"/>
        </w:rPr>
        <w:t>0</w:t>
      </w:r>
      <w:r w:rsidRPr="00011B8C">
        <w:rPr>
          <w:color w:val="000000"/>
          <w:lang w:val="vi-VN" w:eastAsia="vi-VN"/>
        </w:rPr>
        <w:t>1 công chức do nghỉ việc hưởng chế độ Nghị định số 178, 67.</w:t>
      </w:r>
      <w:r w:rsidR="001553DD">
        <w:rPr>
          <w:color w:val="000000"/>
          <w:lang w:val="vi-VN" w:eastAsia="vi-VN"/>
        </w:rPr>
        <w:t xml:space="preserve">; </w:t>
      </w:r>
      <w:r w:rsidRPr="00011B8C">
        <w:rPr>
          <w:color w:val="000000"/>
          <w:lang w:val="vi-VN" w:eastAsia="vi-VN"/>
        </w:rPr>
        <w:t xml:space="preserve">Trung tâm </w:t>
      </w:r>
      <w:r w:rsidR="001553DD">
        <w:rPr>
          <w:color w:val="000000"/>
          <w:lang w:eastAsia="vi-VN"/>
        </w:rPr>
        <w:t>p</w:t>
      </w:r>
      <w:r w:rsidRPr="00011B8C">
        <w:rPr>
          <w:color w:val="000000"/>
          <w:lang w:val="vi-VN" w:eastAsia="vi-VN"/>
        </w:rPr>
        <w:t xml:space="preserve">hục vụ hành chính công: Giảm </w:t>
      </w:r>
      <w:r w:rsidR="001553DD">
        <w:rPr>
          <w:color w:val="000000"/>
          <w:lang w:eastAsia="vi-VN"/>
        </w:rPr>
        <w:t>0</w:t>
      </w:r>
      <w:r w:rsidRPr="00011B8C">
        <w:rPr>
          <w:color w:val="000000"/>
          <w:lang w:val="vi-VN" w:eastAsia="vi-VN"/>
        </w:rPr>
        <w:t>2 công chức do nghỉ việc để hưởng chế độ Nghị định số 178,</w:t>
      </w:r>
      <w:r w:rsidRPr="00A25CF2">
        <w:rPr>
          <w:color w:val="000000"/>
          <w:lang w:val="vi-VN" w:eastAsia="vi-VN"/>
        </w:rPr>
        <w:t xml:space="preserve"> 67.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07678"/>
      <w:docPartObj>
        <w:docPartGallery w:val="Page Numbers (Top of Page)"/>
        <w:docPartUnique/>
      </w:docPartObj>
    </w:sdtPr>
    <w:sdtEndPr>
      <w:rPr>
        <w:noProof/>
      </w:rPr>
    </w:sdtEndPr>
    <w:sdtContent>
      <w:p w14:paraId="0DF3E0FB" w14:textId="4932B011" w:rsidR="00B276A1" w:rsidRDefault="00B276A1">
        <w:pPr>
          <w:pStyle w:val="Header"/>
          <w:jc w:val="center"/>
        </w:pPr>
        <w:r>
          <w:fldChar w:fldCharType="begin"/>
        </w:r>
        <w:r>
          <w:instrText xml:space="preserve"> PAGE   \* MERGEFORMAT </w:instrText>
        </w:r>
        <w:r>
          <w:fldChar w:fldCharType="separate"/>
        </w:r>
        <w:r w:rsidR="00180414">
          <w:rPr>
            <w:noProof/>
          </w:rPr>
          <w:t>4</w:t>
        </w:r>
        <w:r>
          <w:rPr>
            <w:noProof/>
          </w:rPr>
          <w:fldChar w:fldCharType="end"/>
        </w:r>
      </w:p>
    </w:sdtContent>
  </w:sdt>
  <w:p w14:paraId="51B81D1E" w14:textId="77777777" w:rsidR="00741DD2" w:rsidRDefault="00741D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E42D3"/>
    <w:multiLevelType w:val="hybridMultilevel"/>
    <w:tmpl w:val="FA1817FC"/>
    <w:lvl w:ilvl="0" w:tplc="CA2482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A49283A"/>
    <w:multiLevelType w:val="hybridMultilevel"/>
    <w:tmpl w:val="AAF4E67A"/>
    <w:lvl w:ilvl="0" w:tplc="5BBC90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F5"/>
    <w:rsid w:val="00000D8B"/>
    <w:rsid w:val="00010596"/>
    <w:rsid w:val="00022700"/>
    <w:rsid w:val="000455E5"/>
    <w:rsid w:val="00047A1E"/>
    <w:rsid w:val="000668D1"/>
    <w:rsid w:val="00092E23"/>
    <w:rsid w:val="000B347A"/>
    <w:rsid w:val="000C4284"/>
    <w:rsid w:val="000D7527"/>
    <w:rsid w:val="001219EB"/>
    <w:rsid w:val="00153BDF"/>
    <w:rsid w:val="001553DD"/>
    <w:rsid w:val="00180414"/>
    <w:rsid w:val="001857C6"/>
    <w:rsid w:val="001D7CE2"/>
    <w:rsid w:val="001E6581"/>
    <w:rsid w:val="001E7F87"/>
    <w:rsid w:val="00217D0C"/>
    <w:rsid w:val="00252B15"/>
    <w:rsid w:val="002A24E9"/>
    <w:rsid w:val="002D570F"/>
    <w:rsid w:val="002E58E9"/>
    <w:rsid w:val="002E7F6C"/>
    <w:rsid w:val="00310C9D"/>
    <w:rsid w:val="00361090"/>
    <w:rsid w:val="003832A8"/>
    <w:rsid w:val="003A7940"/>
    <w:rsid w:val="003B7C9A"/>
    <w:rsid w:val="003C17A3"/>
    <w:rsid w:val="003D7347"/>
    <w:rsid w:val="003D7EE9"/>
    <w:rsid w:val="003E36DB"/>
    <w:rsid w:val="003E6D51"/>
    <w:rsid w:val="003F1DD1"/>
    <w:rsid w:val="00402AF1"/>
    <w:rsid w:val="00405D2F"/>
    <w:rsid w:val="00434AEB"/>
    <w:rsid w:val="004741D8"/>
    <w:rsid w:val="00474D96"/>
    <w:rsid w:val="00491035"/>
    <w:rsid w:val="00506681"/>
    <w:rsid w:val="00590298"/>
    <w:rsid w:val="005B0B3D"/>
    <w:rsid w:val="005E4411"/>
    <w:rsid w:val="005F5819"/>
    <w:rsid w:val="00621E7A"/>
    <w:rsid w:val="006C1A7C"/>
    <w:rsid w:val="006F3BE3"/>
    <w:rsid w:val="007141AD"/>
    <w:rsid w:val="00733602"/>
    <w:rsid w:val="00741DD2"/>
    <w:rsid w:val="00742537"/>
    <w:rsid w:val="00755C68"/>
    <w:rsid w:val="007A01A1"/>
    <w:rsid w:val="007C2907"/>
    <w:rsid w:val="007E774B"/>
    <w:rsid w:val="008124FE"/>
    <w:rsid w:val="008551F1"/>
    <w:rsid w:val="008A22C8"/>
    <w:rsid w:val="008A337D"/>
    <w:rsid w:val="008B0C3A"/>
    <w:rsid w:val="008D63D5"/>
    <w:rsid w:val="0092593A"/>
    <w:rsid w:val="0094011B"/>
    <w:rsid w:val="00942ED6"/>
    <w:rsid w:val="00985C98"/>
    <w:rsid w:val="009A5E4B"/>
    <w:rsid w:val="009B7653"/>
    <w:rsid w:val="009C0D62"/>
    <w:rsid w:val="009C1795"/>
    <w:rsid w:val="009D11A5"/>
    <w:rsid w:val="00A00909"/>
    <w:rsid w:val="00A127DE"/>
    <w:rsid w:val="00A16AE7"/>
    <w:rsid w:val="00A25CF2"/>
    <w:rsid w:val="00A518DC"/>
    <w:rsid w:val="00A90427"/>
    <w:rsid w:val="00A9640B"/>
    <w:rsid w:val="00AA5432"/>
    <w:rsid w:val="00AB2901"/>
    <w:rsid w:val="00B116DC"/>
    <w:rsid w:val="00B2660A"/>
    <w:rsid w:val="00B276A1"/>
    <w:rsid w:val="00B323F5"/>
    <w:rsid w:val="00B36998"/>
    <w:rsid w:val="00B7603B"/>
    <w:rsid w:val="00BA7E01"/>
    <w:rsid w:val="00BB00B4"/>
    <w:rsid w:val="00BB1E8E"/>
    <w:rsid w:val="00C217BA"/>
    <w:rsid w:val="00C24551"/>
    <w:rsid w:val="00C30DD1"/>
    <w:rsid w:val="00C31F17"/>
    <w:rsid w:val="00C34BAE"/>
    <w:rsid w:val="00C358DD"/>
    <w:rsid w:val="00C52121"/>
    <w:rsid w:val="00C52BC2"/>
    <w:rsid w:val="00C53723"/>
    <w:rsid w:val="00C62922"/>
    <w:rsid w:val="00C7733E"/>
    <w:rsid w:val="00CB5E3F"/>
    <w:rsid w:val="00CD7B1B"/>
    <w:rsid w:val="00D464A1"/>
    <w:rsid w:val="00DB428A"/>
    <w:rsid w:val="00DC4992"/>
    <w:rsid w:val="00E3185D"/>
    <w:rsid w:val="00E50E2F"/>
    <w:rsid w:val="00E63FDB"/>
    <w:rsid w:val="00E67748"/>
    <w:rsid w:val="00EA53F5"/>
    <w:rsid w:val="00ED7960"/>
    <w:rsid w:val="00F02D6A"/>
    <w:rsid w:val="00F06653"/>
    <w:rsid w:val="00F14F7D"/>
    <w:rsid w:val="00F15CAD"/>
    <w:rsid w:val="00F177F3"/>
    <w:rsid w:val="00F765C4"/>
    <w:rsid w:val="00FC1C1D"/>
    <w:rsid w:val="00FC1C52"/>
    <w:rsid w:val="00FC7A01"/>
    <w:rsid w:val="00FD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3A7010"/>
  <w15:chartTrackingRefBased/>
  <w15:docId w15:val="{5E24206F-DFE0-4975-B4B5-3E4BCA50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5E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EA53F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3F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3F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3F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A53F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A53F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A53F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A53F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A53F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3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3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53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53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53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53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53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53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3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3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53F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A53F5"/>
    <w:rPr>
      <w:i/>
      <w:iCs/>
      <w:color w:val="404040" w:themeColor="text1" w:themeTint="BF"/>
    </w:rPr>
  </w:style>
  <w:style w:type="paragraph" w:styleId="ListParagraph">
    <w:name w:val="List Paragraph"/>
    <w:basedOn w:val="Normal"/>
    <w:uiPriority w:val="34"/>
    <w:qFormat/>
    <w:rsid w:val="00EA53F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EA53F5"/>
    <w:rPr>
      <w:i/>
      <w:iCs/>
      <w:color w:val="2F5496" w:themeColor="accent1" w:themeShade="BF"/>
    </w:rPr>
  </w:style>
  <w:style w:type="paragraph" w:styleId="IntenseQuote">
    <w:name w:val="Intense Quote"/>
    <w:basedOn w:val="Normal"/>
    <w:next w:val="Normal"/>
    <w:link w:val="IntenseQuoteChar"/>
    <w:uiPriority w:val="30"/>
    <w:qFormat/>
    <w:rsid w:val="00EA53F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A53F5"/>
    <w:rPr>
      <w:i/>
      <w:iCs/>
      <w:color w:val="2F5496" w:themeColor="accent1" w:themeShade="BF"/>
    </w:rPr>
  </w:style>
  <w:style w:type="character" w:styleId="IntenseReference">
    <w:name w:val="Intense Reference"/>
    <w:basedOn w:val="DefaultParagraphFont"/>
    <w:uiPriority w:val="32"/>
    <w:qFormat/>
    <w:rsid w:val="00EA53F5"/>
    <w:rPr>
      <w:b/>
      <w:bCs/>
      <w:smallCaps/>
      <w:color w:val="2F5496" w:themeColor="accent1" w:themeShade="BF"/>
      <w:spacing w:val="5"/>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qFormat/>
    <w:rsid w:val="00EA53F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EA53F5"/>
    <w:rPr>
      <w:rFonts w:eastAsia="Times New Roman" w:cs="Times New Roman"/>
      <w:kern w:val="0"/>
      <w:sz w:val="20"/>
      <w:szCs w:val="20"/>
      <w14:ligatures w14:val="none"/>
    </w:rPr>
  </w:style>
  <w:style w:type="character" w:styleId="FootnoteReference">
    <w:name w:val="footnote reference"/>
    <w:aliases w:val="Ref,de nota al pie,Footnote,Footnote text,ftref,Footnote Text1,f,BearingPoint,16 Point,Superscript 6 Point,fr,Footnote + Arial,10 pt,Black,Footnote Text11,BVI fnr,(NECG) Footnote Reference, BVI fnr,footnote ref,Footnote text + 13 pt,R"/>
    <w:basedOn w:val="DefaultParagraphFont"/>
    <w:link w:val="ftrefCharCharChar1Char"/>
    <w:uiPriority w:val="99"/>
    <w:unhideWhenUsed/>
    <w:qFormat/>
    <w:rsid w:val="00EA53F5"/>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uiPriority w:val="99"/>
    <w:qFormat/>
    <w:rsid w:val="00A25CF2"/>
    <w:pPr>
      <w:spacing w:after="160" w:line="240" w:lineRule="exact"/>
    </w:pPr>
    <w:rPr>
      <w:rFonts w:eastAsiaTheme="minorHAnsi" w:cstheme="minorBidi"/>
      <w:kern w:val="2"/>
      <w:szCs w:val="22"/>
      <w:vertAlign w:val="superscript"/>
      <w14:ligatures w14:val="standardContextual"/>
    </w:rPr>
  </w:style>
  <w:style w:type="table" w:styleId="TableGrid">
    <w:name w:val="Table Grid"/>
    <w:basedOn w:val="TableNormal"/>
    <w:uiPriority w:val="59"/>
    <w:rsid w:val="00C52121"/>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DD2"/>
    <w:pPr>
      <w:tabs>
        <w:tab w:val="center" w:pos="4680"/>
        <w:tab w:val="right" w:pos="9360"/>
      </w:tabs>
    </w:pPr>
  </w:style>
  <w:style w:type="character" w:customStyle="1" w:styleId="HeaderChar">
    <w:name w:val="Header Char"/>
    <w:basedOn w:val="DefaultParagraphFont"/>
    <w:link w:val="Header"/>
    <w:uiPriority w:val="99"/>
    <w:rsid w:val="00741DD2"/>
    <w:rPr>
      <w:rFonts w:eastAsia="Times New Roman" w:cs="Times New Roman"/>
      <w:kern w:val="0"/>
      <w:szCs w:val="24"/>
      <w14:ligatures w14:val="none"/>
    </w:rPr>
  </w:style>
  <w:style w:type="paragraph" w:styleId="Footer">
    <w:name w:val="footer"/>
    <w:basedOn w:val="Normal"/>
    <w:link w:val="FooterChar"/>
    <w:uiPriority w:val="99"/>
    <w:unhideWhenUsed/>
    <w:rsid w:val="00741DD2"/>
    <w:pPr>
      <w:tabs>
        <w:tab w:val="center" w:pos="4680"/>
        <w:tab w:val="right" w:pos="9360"/>
      </w:tabs>
    </w:pPr>
  </w:style>
  <w:style w:type="character" w:customStyle="1" w:styleId="FooterChar">
    <w:name w:val="Footer Char"/>
    <w:basedOn w:val="DefaultParagraphFont"/>
    <w:link w:val="Footer"/>
    <w:uiPriority w:val="99"/>
    <w:rsid w:val="00741DD2"/>
    <w:rPr>
      <w:rFonts w:eastAsia="Times New Roman" w:cs="Times New Roman"/>
      <w:kern w:val="0"/>
      <w:szCs w:val="24"/>
      <w14:ligatures w14:val="none"/>
    </w:rPr>
  </w:style>
  <w:style w:type="paragraph" w:styleId="NormalWeb">
    <w:name w:val="Normal (Web)"/>
    <w:aliases w:val="Char Char Char"/>
    <w:basedOn w:val="Normal"/>
    <w:link w:val="NormalWebChar"/>
    <w:uiPriority w:val="99"/>
    <w:qFormat/>
    <w:rsid w:val="00506681"/>
    <w:pPr>
      <w:spacing w:before="100" w:beforeAutospacing="1" w:after="100" w:afterAutospacing="1"/>
    </w:pPr>
  </w:style>
  <w:style w:type="character" w:customStyle="1" w:styleId="NormalWebChar">
    <w:name w:val="Normal (Web) Char"/>
    <w:aliases w:val="Char Char Char Char"/>
    <w:link w:val="NormalWeb"/>
    <w:uiPriority w:val="99"/>
    <w:locked/>
    <w:rsid w:val="00506681"/>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97D5-B6B7-4EC9-8F47-A8451404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9</cp:revision>
  <dcterms:created xsi:type="dcterms:W3CDTF">2025-10-08T12:18:00Z</dcterms:created>
  <dcterms:modified xsi:type="dcterms:W3CDTF">2025-10-08T14:07:00Z</dcterms:modified>
</cp:coreProperties>
</file>