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4" w:type="dxa"/>
        <w:tblInd w:w="108" w:type="dxa"/>
        <w:tblLook w:val="0000" w:firstRow="0" w:lastRow="0" w:firstColumn="0" w:lastColumn="0" w:noHBand="0" w:noVBand="0"/>
      </w:tblPr>
      <w:tblGrid>
        <w:gridCol w:w="3102"/>
        <w:gridCol w:w="5972"/>
      </w:tblGrid>
      <w:tr w:rsidR="004416AD" w:rsidRPr="00464FD6" w14:paraId="5C6E6252" w14:textId="77777777" w:rsidTr="00F67F1A">
        <w:trPr>
          <w:trHeight w:val="981"/>
        </w:trPr>
        <w:tc>
          <w:tcPr>
            <w:tcW w:w="3102" w:type="dxa"/>
          </w:tcPr>
          <w:p w14:paraId="47332F49" w14:textId="77777777" w:rsidR="004416AD" w:rsidRPr="00464FD6" w:rsidRDefault="002A768A" w:rsidP="00F47E8F">
            <w:pPr>
              <w:jc w:val="center"/>
              <w:rPr>
                <w:b/>
                <w:bCs/>
                <w:sz w:val="26"/>
                <w:szCs w:val="26"/>
              </w:rPr>
            </w:pPr>
            <w:r>
              <w:rPr>
                <w:b/>
                <w:bCs/>
                <w:sz w:val="26"/>
                <w:szCs w:val="26"/>
              </w:rPr>
              <w:t>HỘI ĐỒNG</w:t>
            </w:r>
            <w:r w:rsidR="004416AD" w:rsidRPr="00464FD6">
              <w:rPr>
                <w:b/>
                <w:bCs/>
                <w:sz w:val="26"/>
                <w:szCs w:val="26"/>
              </w:rPr>
              <w:t xml:space="preserve"> NHÂN DÂN</w:t>
            </w:r>
          </w:p>
          <w:p w14:paraId="11A9CC6E" w14:textId="77777777" w:rsidR="004416AD" w:rsidRPr="00F47E8F" w:rsidRDefault="00396B19" w:rsidP="00F47E8F">
            <w:pPr>
              <w:pStyle w:val="Heading2"/>
              <w:rPr>
                <w:szCs w:val="28"/>
              </w:rPr>
            </w:pPr>
            <w:r w:rsidRPr="00F47E8F">
              <w:rPr>
                <w:szCs w:val="28"/>
              </w:rPr>
              <w:t>XÃ</w:t>
            </w:r>
            <w:r w:rsidR="004416AD" w:rsidRPr="00F47E8F">
              <w:rPr>
                <w:szCs w:val="28"/>
              </w:rPr>
              <w:t xml:space="preserve"> </w:t>
            </w:r>
            <w:r w:rsidRPr="00F47E8F">
              <w:rPr>
                <w:szCs w:val="28"/>
              </w:rPr>
              <w:t>NGỌK BAY</w:t>
            </w:r>
          </w:p>
          <w:p w14:paraId="3A144152" w14:textId="77777777" w:rsidR="00464FD6" w:rsidRPr="00043FFD" w:rsidRDefault="005416C3" w:rsidP="00043FFD">
            <w:pPr>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14:anchorId="1DEA8C4A" wp14:editId="4A14B365">
                      <wp:simplePos x="0" y="0"/>
                      <wp:positionH relativeFrom="column">
                        <wp:posOffset>448945</wp:posOffset>
                      </wp:positionH>
                      <wp:positionV relativeFrom="paragraph">
                        <wp:posOffset>31115</wp:posOffset>
                      </wp:positionV>
                      <wp:extent cx="966470" cy="0"/>
                      <wp:effectExtent l="6985" t="6350" r="762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C7725E" id="_x0000_t32" coordsize="21600,21600" o:spt="32" o:oned="t" path="m,l21600,21600e" filled="f">
                      <v:path arrowok="t" fillok="f" o:connecttype="none"/>
                      <o:lock v:ext="edit" shapetype="t"/>
                    </v:shapetype>
                    <v:shape id="AutoShape 2" o:spid="_x0000_s1026" type="#_x0000_t32" style="position:absolute;margin-left:35.35pt;margin-top:2.45pt;width:76.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1ftwEAAFUDAAAOAAAAZHJzL2Uyb0RvYy54bWysU8Fu2zAMvQ/YPwi6L06CNd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LavXxUxqJ&#10;urgqqC95gTh+MziIbDSSI4Ht+rhF79NEkRalChwfOGZWUF8SclGP99a5MljnxZgq3SxvSgKjszo7&#10;cxhTt986EkfIq1G+0mLyvAwjPHhdwHoD+uvZjmDds52KO39WJouRN4/rPerTji6KpdkVluc9y8vx&#10;8l6y//4Nmz8AAAD//wMAUEsDBBQABgAIAAAAIQDDYq102gAAAAYBAAAPAAAAZHJzL2Rvd25yZXYu&#10;eG1sTI7BTsMwEETvSPyDtUhcELVrAaVpnKpC4sCRthJXN94mgXgdxU4T+vUsXOhtRjOaefl68q04&#10;YR+bQAbmMwUCqQyuocrAfvd6/wwiJkvOtoHQwDdGWBfXV7nNXBjpHU/bVAkeoZhZA3VKXSZlLGv0&#10;Ns5Ch8TZMfTeJrZ9JV1vRx73rdRKPUlvG+KH2nb4UmP5tR28AYzD41xtlr7av53Huw99/hy7nTG3&#10;N9NmBSLhlP7L8IvP6FAw0yEM5KJoDSzUgpsGHpYgONZaszj8eVnk8hK/+AEAAP//AwBQSwECLQAU&#10;AAYACAAAACEAtoM4kv4AAADhAQAAEwAAAAAAAAAAAAAAAAAAAAAAW0NvbnRlbnRfVHlwZXNdLnht&#10;bFBLAQItABQABgAIAAAAIQA4/SH/1gAAAJQBAAALAAAAAAAAAAAAAAAAAC8BAABfcmVscy8ucmVs&#10;c1BLAQItABQABgAIAAAAIQCyo11ftwEAAFUDAAAOAAAAAAAAAAAAAAAAAC4CAABkcnMvZTJvRG9j&#10;LnhtbFBLAQItABQABgAIAAAAIQDDYq102gAAAAYBAAAPAAAAAAAAAAAAAAAAABEEAABkcnMvZG93&#10;bnJldi54bWxQSwUGAAAAAAQABADzAAAAGAUAAAAA&#10;"/>
                  </w:pict>
                </mc:Fallback>
              </mc:AlternateContent>
            </w:r>
          </w:p>
        </w:tc>
        <w:tc>
          <w:tcPr>
            <w:tcW w:w="5972" w:type="dxa"/>
          </w:tcPr>
          <w:p w14:paraId="361ACAD2" w14:textId="77777777" w:rsidR="00C35500" w:rsidRPr="00464FD6" w:rsidRDefault="00C020ED" w:rsidP="00F47E8F">
            <w:pPr>
              <w:jc w:val="center"/>
              <w:rPr>
                <w:b/>
                <w:bCs/>
                <w:sz w:val="26"/>
                <w:szCs w:val="26"/>
              </w:rPr>
            </w:pPr>
            <w:r>
              <w:rPr>
                <w:b/>
                <w:bCs/>
                <w:sz w:val="26"/>
                <w:szCs w:val="26"/>
              </w:rPr>
              <w:t>CỘNG HÒA</w:t>
            </w:r>
            <w:r w:rsidR="004416AD" w:rsidRPr="00464FD6">
              <w:rPr>
                <w:b/>
                <w:bCs/>
                <w:sz w:val="26"/>
                <w:szCs w:val="26"/>
              </w:rPr>
              <w:t xml:space="preserve"> XÃ HỘI CHỦ NGHĨA VIỆT NAM</w:t>
            </w:r>
          </w:p>
          <w:p w14:paraId="3CE3A093" w14:textId="77777777" w:rsidR="004416AD" w:rsidRPr="00C020ED" w:rsidRDefault="004416AD" w:rsidP="00F47E8F">
            <w:pPr>
              <w:jc w:val="center"/>
              <w:rPr>
                <w:b/>
                <w:bCs/>
                <w:szCs w:val="28"/>
              </w:rPr>
            </w:pPr>
            <w:r w:rsidRPr="00C020ED">
              <w:rPr>
                <w:b/>
                <w:bCs/>
                <w:szCs w:val="28"/>
              </w:rPr>
              <w:t>Độc lập - Tự do - Hạnh phúc</w:t>
            </w:r>
          </w:p>
          <w:p w14:paraId="0393E96B" w14:textId="77777777" w:rsidR="004416AD" w:rsidRPr="00464FD6" w:rsidRDefault="005416C3" w:rsidP="00043FFD">
            <w:pPr>
              <w:jc w:val="center"/>
              <w:rPr>
                <w:b/>
                <w:bCs/>
                <w:sz w:val="26"/>
                <w:szCs w:val="26"/>
              </w:rPr>
            </w:pPr>
            <w:r>
              <w:rPr>
                <w:b/>
                <w:noProof/>
                <w:sz w:val="26"/>
                <w:szCs w:val="26"/>
              </w:rPr>
              <mc:AlternateContent>
                <mc:Choice Requires="wps">
                  <w:drawing>
                    <wp:anchor distT="4294967295" distB="4294967295" distL="114300" distR="114300" simplePos="0" relativeHeight="251661312" behindDoc="0" locked="0" layoutInCell="1" allowOverlap="1" wp14:anchorId="17331298" wp14:editId="1D5D1016">
                      <wp:simplePos x="0" y="0"/>
                      <wp:positionH relativeFrom="column">
                        <wp:posOffset>858520</wp:posOffset>
                      </wp:positionH>
                      <wp:positionV relativeFrom="paragraph">
                        <wp:posOffset>40639</wp:posOffset>
                      </wp:positionV>
                      <wp:extent cx="196405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58290C"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6pt,3.2pt" to="222.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MBsAEAAEgDAAAOAAAAZHJzL2Uyb0RvYy54bWysU8Fu2zAMvQ/YPwi6L3aCpV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e/O5Xi6l&#10;UJdcBc2lMRDHrwZHkTetdNZnH6CBwxPHTASaS0k+9vhonStv6byYWnm7XCxLA6OzOidzGVO/2zgS&#10;B8jTUL6iKmXelxHuvS5ggwH9cN5HsO5tny53/mxG1p+HjZsd6tOWLial5yosz6OV5+F9XLp//wDr&#10;XwAAAP//AwBQSwMEFAAGAAgAAAAhAFT51tvaAAAABwEAAA8AAABkcnMvZG93bnJldi54bWxMjsFO&#10;wzAQRO9I/IO1SFwq6pCmFQpxKgTkxoUC4rqNlyQiXqex2wa+nqUXOD7NaOYV68n16kBj6DwbuJ4n&#10;oIhrbztuDLy+VFc3oEJEtth7JgNfFGBdnp8VmFt/5Gc6bGKjZIRDjgbaGIdc61C35DDM/UAs2Ycf&#10;HUbBsdF2xKOMu16nSbLSDjuWhxYHum+p/tzsnYFQvdGu+p7Vs+R90XhKdw9Pj2jM5cV0dwsq0hT/&#10;yvCrL+pQitPW79kG1QsvlqlUDawyUJJnWbYEtT2xLgv937/8AQAA//8DAFBLAQItABQABgAIAAAA&#10;IQC2gziS/gAAAOEBAAATAAAAAAAAAAAAAAAAAAAAAABbQ29udGVudF9UeXBlc10ueG1sUEsBAi0A&#10;FAAGAAgAAAAhADj9If/WAAAAlAEAAAsAAAAAAAAAAAAAAAAALwEAAF9yZWxzLy5yZWxzUEsBAi0A&#10;FAAGAAgAAAAhABrBAwGwAQAASAMAAA4AAAAAAAAAAAAAAAAALgIAAGRycy9lMm9Eb2MueG1sUEsB&#10;Ai0AFAAGAAgAAAAhAFT51tvaAAAABwEAAA8AAAAAAAAAAAAAAAAACgQAAGRycy9kb3ducmV2Lnht&#10;bFBLBQYAAAAABAAEAPMAAAARBQAAAAA=&#10;"/>
                  </w:pict>
                </mc:Fallback>
              </mc:AlternateContent>
            </w:r>
          </w:p>
        </w:tc>
      </w:tr>
      <w:tr w:rsidR="00043FFD" w:rsidRPr="00464FD6" w14:paraId="739DBCF9" w14:textId="77777777" w:rsidTr="00043FFD">
        <w:trPr>
          <w:trHeight w:val="467"/>
        </w:trPr>
        <w:tc>
          <w:tcPr>
            <w:tcW w:w="3102" w:type="dxa"/>
          </w:tcPr>
          <w:p w14:paraId="11BEC353" w14:textId="77777777" w:rsidR="00043FFD" w:rsidRDefault="00043FFD" w:rsidP="00F47E8F">
            <w:pPr>
              <w:jc w:val="center"/>
              <w:rPr>
                <w:b/>
                <w:bCs/>
                <w:sz w:val="26"/>
                <w:szCs w:val="26"/>
              </w:rPr>
            </w:pPr>
            <w:r w:rsidRPr="00F47E8F">
              <w:rPr>
                <w:szCs w:val="28"/>
              </w:rPr>
              <w:t>Số:            /NQ-HĐND</w:t>
            </w:r>
          </w:p>
        </w:tc>
        <w:tc>
          <w:tcPr>
            <w:tcW w:w="5972" w:type="dxa"/>
          </w:tcPr>
          <w:p w14:paraId="5E581154" w14:textId="77777777" w:rsidR="00043FFD" w:rsidRDefault="00043FFD" w:rsidP="00043FFD">
            <w:pPr>
              <w:jc w:val="center"/>
              <w:rPr>
                <w:b/>
                <w:bCs/>
                <w:sz w:val="26"/>
                <w:szCs w:val="26"/>
              </w:rPr>
            </w:pPr>
            <w:r>
              <w:rPr>
                <w:bCs/>
                <w:i/>
                <w:iCs/>
                <w:szCs w:val="28"/>
              </w:rPr>
              <w:t>Ngọk Bay</w:t>
            </w:r>
            <w:r w:rsidRPr="00C55295">
              <w:rPr>
                <w:bCs/>
                <w:i/>
                <w:iCs/>
                <w:szCs w:val="28"/>
              </w:rPr>
              <w:t xml:space="preserve">, ngày         tháng </w:t>
            </w:r>
            <w:r>
              <w:rPr>
                <w:bCs/>
                <w:i/>
                <w:iCs/>
                <w:szCs w:val="28"/>
              </w:rPr>
              <w:t>10</w:t>
            </w:r>
            <w:r w:rsidRPr="00C55295">
              <w:rPr>
                <w:bCs/>
                <w:i/>
                <w:iCs/>
                <w:szCs w:val="28"/>
              </w:rPr>
              <w:t xml:space="preserve"> năm 2025</w:t>
            </w:r>
          </w:p>
        </w:tc>
      </w:tr>
    </w:tbl>
    <w:p w14:paraId="05678729" w14:textId="77777777" w:rsidR="00D0538A" w:rsidRPr="007E2D0B" w:rsidRDefault="00D0538A" w:rsidP="00D0538A">
      <w:pPr>
        <w:pStyle w:val="Heading1"/>
        <w:rPr>
          <w:szCs w:val="22"/>
        </w:rPr>
      </w:pPr>
    </w:p>
    <w:p w14:paraId="6FB8D62E" w14:textId="77777777" w:rsidR="004416AD" w:rsidRPr="004E3ECA" w:rsidRDefault="002A768A" w:rsidP="00D0538A">
      <w:pPr>
        <w:pStyle w:val="Heading1"/>
        <w:rPr>
          <w:b w:val="0"/>
          <w:sz w:val="28"/>
          <w:szCs w:val="28"/>
        </w:rPr>
      </w:pPr>
      <w:r>
        <w:rPr>
          <w:sz w:val="28"/>
          <w:szCs w:val="28"/>
        </w:rPr>
        <w:t>NGHỊ QUYẾT</w:t>
      </w:r>
    </w:p>
    <w:p w14:paraId="20FD9BF2" w14:textId="77777777" w:rsidR="000A4487" w:rsidRDefault="00043FFD" w:rsidP="000A4487">
      <w:pPr>
        <w:pStyle w:val="BodyText3"/>
        <w:spacing w:after="0"/>
        <w:jc w:val="center"/>
        <w:rPr>
          <w:b/>
          <w:sz w:val="28"/>
          <w:szCs w:val="28"/>
        </w:rPr>
      </w:pPr>
      <w:r w:rsidRPr="00043FFD">
        <w:rPr>
          <w:b/>
          <w:sz w:val="28"/>
          <w:szCs w:val="28"/>
        </w:rPr>
        <w:t xml:space="preserve">Xác nhận kết quả bầu </w:t>
      </w:r>
      <w:r w:rsidR="00545402">
        <w:rPr>
          <w:b/>
          <w:sz w:val="28"/>
          <w:szCs w:val="28"/>
        </w:rPr>
        <w:t>Ủy viên Ủy ban nhân dân</w:t>
      </w:r>
      <w:r w:rsidR="002A768A">
        <w:rPr>
          <w:b/>
          <w:sz w:val="28"/>
          <w:szCs w:val="28"/>
        </w:rPr>
        <w:t xml:space="preserve"> </w:t>
      </w:r>
      <w:r w:rsidR="00396B19">
        <w:rPr>
          <w:b/>
          <w:sz w:val="28"/>
          <w:szCs w:val="28"/>
        </w:rPr>
        <w:t>xã</w:t>
      </w:r>
      <w:r w:rsidR="002A768A">
        <w:rPr>
          <w:b/>
          <w:sz w:val="28"/>
          <w:szCs w:val="28"/>
        </w:rPr>
        <w:t xml:space="preserve"> </w:t>
      </w:r>
      <w:r w:rsidR="00396B19">
        <w:rPr>
          <w:b/>
          <w:sz w:val="28"/>
          <w:szCs w:val="28"/>
        </w:rPr>
        <w:t>Ngọk Bay</w:t>
      </w:r>
      <w:r w:rsidR="002A768A">
        <w:rPr>
          <w:b/>
          <w:sz w:val="28"/>
          <w:szCs w:val="28"/>
        </w:rPr>
        <w:t>,</w:t>
      </w:r>
    </w:p>
    <w:p w14:paraId="3C5468DB" w14:textId="77777777" w:rsidR="002A768A" w:rsidRPr="00F47E8F" w:rsidRDefault="005416C3" w:rsidP="00396B19">
      <w:pPr>
        <w:pStyle w:val="Heading2"/>
        <w:spacing w:after="240"/>
        <w:rPr>
          <w:szCs w:val="28"/>
        </w:rPr>
      </w:pPr>
      <w:r>
        <w:rPr>
          <w:b w:val="0"/>
          <w:bCs w:val="0"/>
          <w:noProof/>
          <w:szCs w:val="28"/>
        </w:rPr>
        <mc:AlternateContent>
          <mc:Choice Requires="wps">
            <w:drawing>
              <wp:anchor distT="4294967295" distB="4294967295" distL="114300" distR="114300" simplePos="0" relativeHeight="251662336" behindDoc="0" locked="0" layoutInCell="1" allowOverlap="1" wp14:anchorId="163EDEAE" wp14:editId="04F18604">
                <wp:simplePos x="0" y="0"/>
                <wp:positionH relativeFrom="margin">
                  <wp:posOffset>2230120</wp:posOffset>
                </wp:positionH>
                <wp:positionV relativeFrom="paragraph">
                  <wp:posOffset>267334</wp:posOffset>
                </wp:positionV>
                <wp:extent cx="1265555" cy="0"/>
                <wp:effectExtent l="0" t="0" r="107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32F35A" id="Straight Arrow Connector 1" o:spid="_x0000_s1026" type="#_x0000_t32" style="position:absolute;margin-left:175.6pt;margin-top:21.05pt;width:99.65pt;height:0;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gKtgEAAFYDAAAOAAAAZHJzL2Uyb0RvYy54bWysU8Fu2zAMvQ/YPwi6L44DpNiMOD2k6y7d&#10;FqDdBzCSbAuTRYFUYufvJ6lJVmy3YToIoig+Pj5Sm/t5dOJkiC36VtaLpRTGK9TW96388fL44aMU&#10;HMFrcOhNK8+G5f32/bvNFBqzwgGdNiQSiOdmCq0cYgxNVbEazAi8wGB8cnZII8RkUl9pgimhj65a&#10;LZd31YSkA6EyzOn24dUptwW/64yK37uOTRSulYlbLDuV/ZD3aruBpicIg1UXGvAPLEawPiW9QT1A&#10;BHEk+xfUaBUhYxcXCscKu84qU2pI1dTLP6p5HiCYUksSh8NNJv5/sOrbaef3lKmr2T+HJ1Q/WXjc&#10;DeB7Uwi8nENqXJ2lqqbAzS0kGxz2JA7TV9TpDRwjFhXmjsYMmeoTcxH7fBPbzFGodFmv7tZpSaGu&#10;vgqaa2Agjl8MjiIfWsmRwPZD3KH3qaVIdUkDpyeOmRY014Cc1eOjda501nkxtfLTerUuAYzO6uzM&#10;z5j6w86ROEGejbJKjcnz9hnh0esCNhjQny/nCNa9nlNy5y/SZDXy6HFzQH3e01Wy1LzC8jJoeTre&#10;2iX693fY/gIAAP//AwBQSwMEFAAGAAgAAAAhAEuncLPdAAAACQEAAA8AAABkcnMvZG93bnJldi54&#10;bWxMj8FOwzAMhu9IvENkJC6IJS0EQak7TUgcOLJN4po1pi00TtWka9nTE8QBjrY//f7+cr24Xhxp&#10;DJ1nhGylQBDX3nbcIOx3z9f3IEI0bE3vmRC+KMC6Oj8rTWH9zK903MZGpBAOhUFoYxwKKUPdkjNh&#10;5QfidHv3ozMxjWMj7WjmFO56mSt1J53pOH1ozUBPLdWf28khUJh0pjYPrtm/nOart/z0MQ87xMuL&#10;ZfMIItIS/2D40U/qUCWng5/YBtEj3OgsTyjCbZ6BSIDWSoM4/C5kVcr/DapvAAAA//8DAFBLAQIt&#10;ABQABgAIAAAAIQC2gziS/gAAAOEBAAATAAAAAAAAAAAAAAAAAAAAAABbQ29udGVudF9UeXBlc10u&#10;eG1sUEsBAi0AFAAGAAgAAAAhADj9If/WAAAAlAEAAAsAAAAAAAAAAAAAAAAALwEAAF9yZWxzLy5y&#10;ZWxzUEsBAi0AFAAGAAgAAAAhAGVKyAq2AQAAVgMAAA4AAAAAAAAAAAAAAAAALgIAAGRycy9lMm9E&#10;b2MueG1sUEsBAi0AFAAGAAgAAAAhAEuncLPdAAAACQEAAA8AAAAAAAAAAAAAAAAAEAQAAGRycy9k&#10;b3ducmV2LnhtbFBLBQYAAAAABAAEAPMAAAAaBQAAAAA=&#10;">
                <w10:wrap anchorx="margin"/>
              </v:shape>
            </w:pict>
          </mc:Fallback>
        </mc:AlternateContent>
      </w:r>
      <w:r w:rsidR="00A67BCE">
        <w:rPr>
          <w:szCs w:val="28"/>
        </w:rPr>
        <w:t>K</w:t>
      </w:r>
      <w:r w:rsidR="002A768A" w:rsidRPr="00F47E8F">
        <w:rPr>
          <w:szCs w:val="28"/>
        </w:rPr>
        <w:t xml:space="preserve">hoá </w:t>
      </w:r>
      <w:r w:rsidR="00396B19" w:rsidRPr="00F47E8F">
        <w:rPr>
          <w:szCs w:val="28"/>
        </w:rPr>
        <w:t>XII</w:t>
      </w:r>
      <w:r w:rsidR="002A768A" w:rsidRPr="00F47E8F">
        <w:rPr>
          <w:szCs w:val="28"/>
        </w:rPr>
        <w:t>, nhiệm kỳ 2021 - 2026</w:t>
      </w:r>
    </w:p>
    <w:p w14:paraId="0D478083" w14:textId="77777777" w:rsidR="00855B45" w:rsidRPr="00887661" w:rsidRDefault="00855B45" w:rsidP="00396B19">
      <w:pPr>
        <w:pStyle w:val="BodyText3"/>
        <w:spacing w:after="0"/>
        <w:rPr>
          <w:sz w:val="2"/>
          <w:szCs w:val="28"/>
        </w:rPr>
      </w:pPr>
    </w:p>
    <w:p w14:paraId="0B19EB19" w14:textId="77777777" w:rsidR="00043FFD" w:rsidRDefault="00043FFD" w:rsidP="005416C3">
      <w:pPr>
        <w:pStyle w:val="Heading1"/>
        <w:spacing w:before="60" w:after="60"/>
        <w:rPr>
          <w:sz w:val="28"/>
          <w:szCs w:val="28"/>
        </w:rPr>
      </w:pPr>
      <w:r>
        <w:rPr>
          <w:sz w:val="28"/>
          <w:szCs w:val="28"/>
        </w:rPr>
        <w:t>HỘI ĐỒNG NHÂN DÂN XÃ NGỌK BAY</w:t>
      </w:r>
    </w:p>
    <w:p w14:paraId="7C5CD8D3" w14:textId="77777777" w:rsidR="00043FFD" w:rsidRDefault="00043FFD" w:rsidP="005416C3">
      <w:pPr>
        <w:spacing w:before="60" w:after="60"/>
        <w:jc w:val="center"/>
        <w:rPr>
          <w:b/>
        </w:rPr>
      </w:pPr>
      <w:r w:rsidRPr="002A768A">
        <w:rPr>
          <w:b/>
        </w:rPr>
        <w:t>KHÓA XI</w:t>
      </w:r>
      <w:r w:rsidR="005416C3">
        <w:rPr>
          <w:b/>
        </w:rPr>
        <w:t>I, KỲ HỌP CHUYÊN ĐỀ LẦN THỨ 2</w:t>
      </w:r>
    </w:p>
    <w:p w14:paraId="10F70014" w14:textId="77777777" w:rsidR="00043FFD" w:rsidRPr="000806A9" w:rsidRDefault="00043FFD" w:rsidP="005416C3">
      <w:pPr>
        <w:spacing w:before="60" w:after="60"/>
        <w:jc w:val="center"/>
        <w:rPr>
          <w:b/>
          <w:sz w:val="16"/>
          <w:szCs w:val="16"/>
        </w:rPr>
      </w:pPr>
    </w:p>
    <w:p w14:paraId="6ECAC89E" w14:textId="77777777" w:rsidR="00396B19" w:rsidRPr="00396B19" w:rsidRDefault="00396B19" w:rsidP="00A67BCE">
      <w:pPr>
        <w:shd w:val="clear" w:color="auto" w:fill="FFFFFF"/>
        <w:spacing w:before="120" w:after="120" w:line="360" w:lineRule="exact"/>
        <w:ind w:firstLine="709"/>
        <w:jc w:val="both"/>
        <w:rPr>
          <w:i/>
          <w:lang w:val="en-GB" w:eastAsia="en-GB"/>
        </w:rPr>
      </w:pPr>
      <w:r w:rsidRPr="00396B19">
        <w:rPr>
          <w:i/>
          <w:lang w:val="en-GB" w:eastAsia="en-GB"/>
        </w:rPr>
        <w:t xml:space="preserve">Căn cứ Luật Tổ chức chính quyền địa phương ngày 16 tháng 6 năm 2025; </w:t>
      </w:r>
    </w:p>
    <w:p w14:paraId="747F4EEE" w14:textId="77777777" w:rsidR="00396B19" w:rsidRPr="00396B19" w:rsidRDefault="00396B19" w:rsidP="00A67BCE">
      <w:pPr>
        <w:shd w:val="clear" w:color="auto" w:fill="FFFFFF"/>
        <w:spacing w:before="120" w:after="120" w:line="360" w:lineRule="exact"/>
        <w:ind w:firstLine="709"/>
        <w:jc w:val="both"/>
        <w:rPr>
          <w:i/>
          <w:lang w:val="en-GB" w:eastAsia="en-GB"/>
        </w:rPr>
      </w:pPr>
      <w:r w:rsidRPr="00396B19">
        <w:rPr>
          <w:i/>
          <w:lang w:val="en-GB" w:eastAsia="en-GB"/>
        </w:rPr>
        <w:t xml:space="preserve">Căn cứ Nghị định số 170/2025/NĐ-CP ngày 30 tháng 6 năm 2025 của Chính phủ quy định về tuyển dụng, sử dụng và quản lý công chức; </w:t>
      </w:r>
    </w:p>
    <w:p w14:paraId="5303F247" w14:textId="77777777" w:rsidR="00396B19" w:rsidRPr="00396B19" w:rsidRDefault="00396B19" w:rsidP="00A67BCE">
      <w:pPr>
        <w:shd w:val="clear" w:color="auto" w:fill="FFFFFF"/>
        <w:spacing w:before="120" w:after="120" w:line="360" w:lineRule="exact"/>
        <w:ind w:firstLine="709"/>
        <w:jc w:val="both"/>
        <w:rPr>
          <w:i/>
          <w:lang w:val="en-GB" w:eastAsia="en-GB"/>
        </w:rPr>
      </w:pPr>
      <w:r w:rsidRPr="00396B19">
        <w:rPr>
          <w:i/>
          <w:lang w:val="en-GB" w:eastAsia="en-GB"/>
        </w:rPr>
        <w:t xml:space="preserve">Căn cứ Nghị định số 08/2016/NĐ-CP ngày 25 tháng 01 năm 2016 của Chính phủ quy định số lượng Phó Chủ tịch Ủy ban nhân dân và quy trình, thủ tục bầu, từ chức, miễn nhiệm, bãi nhiệm, điều động, cách chức thành viên Ủy ban nhân dân; Nghị định số 115/2021/NĐ-CP ngày 16 tháng 12 năm 2021 sửa đổi, bổ sung một số điều của Nghị định số 08/2016/NĐ-CP ngày 25 tháng 01 năm 2016 của Chính phủ quy định số lượng Phó Chủ tịch Ủy ban nhân dân và quy trình, thủ tục bầu, từ chức, miễn nhiệm, bãi nhiệm, điều động, cách chức thành viên Ủy ban nhân dân; </w:t>
      </w:r>
    </w:p>
    <w:p w14:paraId="59726455" w14:textId="77777777" w:rsidR="00F47E8F" w:rsidRDefault="00F47E8F" w:rsidP="00A67BCE">
      <w:pPr>
        <w:spacing w:before="120" w:after="120" w:line="360" w:lineRule="exact"/>
        <w:ind w:firstLine="720"/>
        <w:jc w:val="both"/>
        <w:rPr>
          <w:i/>
          <w:szCs w:val="28"/>
          <w:lang w:val="en-GB"/>
        </w:rPr>
      </w:pPr>
      <w:r>
        <w:rPr>
          <w:i/>
        </w:rPr>
        <w:t xml:space="preserve">Xét Tờ trình số </w:t>
      </w:r>
      <w:r w:rsidR="00A67BCE">
        <w:rPr>
          <w:i/>
        </w:rPr>
        <w:t>103</w:t>
      </w:r>
      <w:r>
        <w:rPr>
          <w:i/>
        </w:rPr>
        <w:t xml:space="preserve">/TTr-UBND ngày </w:t>
      </w:r>
      <w:r w:rsidR="00A67BCE">
        <w:rPr>
          <w:i/>
        </w:rPr>
        <w:t>02</w:t>
      </w:r>
      <w:r>
        <w:rPr>
          <w:i/>
        </w:rPr>
        <w:t xml:space="preserve"> tháng </w:t>
      </w:r>
      <w:r w:rsidR="00271F95">
        <w:rPr>
          <w:i/>
        </w:rPr>
        <w:t>10</w:t>
      </w:r>
      <w:r>
        <w:rPr>
          <w:i/>
        </w:rPr>
        <w:t xml:space="preserve"> năm 2025 của Chủ tịch Ủy ban nhân dân xã</w:t>
      </w:r>
      <w:r w:rsidRPr="00D01594">
        <w:rPr>
          <w:i/>
        </w:rPr>
        <w:t xml:space="preserve"> </w:t>
      </w:r>
      <w:r w:rsidR="005416C3">
        <w:rPr>
          <w:i/>
        </w:rPr>
        <w:t xml:space="preserve">Ngọk Bay </w:t>
      </w:r>
      <w:r w:rsidRPr="00D01594">
        <w:rPr>
          <w:i/>
        </w:rPr>
        <w:t xml:space="preserve">về </w:t>
      </w:r>
      <w:r w:rsidRPr="00043FFD">
        <w:rPr>
          <w:i/>
        </w:rPr>
        <w:t>việc</w:t>
      </w:r>
      <w:r w:rsidRPr="00043FFD">
        <w:rPr>
          <w:i/>
          <w:szCs w:val="28"/>
        </w:rPr>
        <w:t xml:space="preserve"> </w:t>
      </w:r>
      <w:r w:rsidR="00043FFD" w:rsidRPr="00043FFD">
        <w:rPr>
          <w:i/>
          <w:szCs w:val="28"/>
        </w:rPr>
        <w:t>giới thiệu nhân sự bầu</w:t>
      </w:r>
      <w:r w:rsidR="00043FFD" w:rsidRPr="005B4608">
        <w:rPr>
          <w:szCs w:val="28"/>
        </w:rPr>
        <w:t xml:space="preserve"> </w:t>
      </w:r>
      <w:r>
        <w:rPr>
          <w:i/>
          <w:szCs w:val="28"/>
        </w:rPr>
        <w:t>Ủy viên</w:t>
      </w:r>
      <w:r w:rsidRPr="00D01594">
        <w:rPr>
          <w:i/>
          <w:szCs w:val="28"/>
        </w:rPr>
        <w:t xml:space="preserve"> </w:t>
      </w:r>
      <w:r>
        <w:rPr>
          <w:i/>
          <w:szCs w:val="28"/>
        </w:rPr>
        <w:t>Ủy ban nhân dân xã Ngọk Bay</w:t>
      </w:r>
      <w:r w:rsidRPr="00C32445">
        <w:rPr>
          <w:i/>
          <w:szCs w:val="28"/>
          <w:lang w:val="en-GB"/>
        </w:rPr>
        <w:t xml:space="preserve">, nhiệm kỳ 2021 </w:t>
      </w:r>
      <w:r w:rsidR="00A67BCE">
        <w:rPr>
          <w:i/>
          <w:szCs w:val="28"/>
          <w:lang w:val="en-GB"/>
        </w:rPr>
        <w:t>-</w:t>
      </w:r>
      <w:r w:rsidRPr="00C32445">
        <w:rPr>
          <w:i/>
          <w:szCs w:val="28"/>
          <w:lang w:val="en-GB"/>
        </w:rPr>
        <w:t xml:space="preserve"> 2026</w:t>
      </w:r>
      <w:r w:rsidR="00043FFD">
        <w:rPr>
          <w:i/>
          <w:szCs w:val="28"/>
          <w:lang w:val="en-GB"/>
        </w:rPr>
        <w:t>;</w:t>
      </w:r>
    </w:p>
    <w:p w14:paraId="14800937" w14:textId="77777777" w:rsidR="00043FFD" w:rsidRDefault="00043FFD" w:rsidP="00A67BCE">
      <w:pPr>
        <w:spacing w:before="120" w:after="120" w:line="360" w:lineRule="exact"/>
        <w:ind w:firstLine="720"/>
        <w:jc w:val="both"/>
        <w:rPr>
          <w:i/>
          <w:szCs w:val="28"/>
          <w:lang w:val="en-GB"/>
        </w:rPr>
      </w:pPr>
      <w:r w:rsidRPr="0001566E">
        <w:rPr>
          <w:i/>
          <w:szCs w:val="28"/>
          <w:lang w:val="en-GB"/>
        </w:rPr>
        <w:t>Trên cơ sở ý kiến thảo luận và biểu quyết của các vị đại biểu Hội đồng nhân</w:t>
      </w:r>
      <w:r>
        <w:rPr>
          <w:i/>
          <w:szCs w:val="28"/>
          <w:lang w:val="en-GB"/>
        </w:rPr>
        <w:t xml:space="preserve"> </w:t>
      </w:r>
      <w:r w:rsidRPr="0001566E">
        <w:rPr>
          <w:i/>
          <w:szCs w:val="28"/>
          <w:lang w:val="en-GB"/>
        </w:rPr>
        <w:t xml:space="preserve">dân xã tại </w:t>
      </w:r>
      <w:r>
        <w:rPr>
          <w:i/>
          <w:szCs w:val="28"/>
          <w:lang w:val="en-GB"/>
        </w:rPr>
        <w:t>Kỳ họp chuyên đề lần thứ 2</w:t>
      </w:r>
      <w:r w:rsidR="005416C3">
        <w:rPr>
          <w:i/>
          <w:szCs w:val="28"/>
          <w:lang w:val="en-GB"/>
        </w:rPr>
        <w:t>, Hội đồng nhân dân xã K</w:t>
      </w:r>
      <w:r w:rsidRPr="0001566E">
        <w:rPr>
          <w:i/>
          <w:szCs w:val="28"/>
          <w:lang w:val="en-GB"/>
        </w:rPr>
        <w:t>hóa XII, nhiệm kỳ 2021-202</w:t>
      </w:r>
      <w:r>
        <w:rPr>
          <w:i/>
          <w:szCs w:val="28"/>
          <w:lang w:val="en-GB"/>
        </w:rPr>
        <w:t>6,</w:t>
      </w:r>
    </w:p>
    <w:p w14:paraId="0EEE51E2" w14:textId="77777777" w:rsidR="005D7992" w:rsidRDefault="005D7992" w:rsidP="00A67BCE">
      <w:pPr>
        <w:spacing w:before="120" w:after="120" w:line="360" w:lineRule="exact"/>
        <w:jc w:val="center"/>
        <w:rPr>
          <w:b/>
        </w:rPr>
      </w:pPr>
      <w:r w:rsidRPr="0006321D">
        <w:rPr>
          <w:b/>
        </w:rPr>
        <w:t>QUYẾT NGHỊ:</w:t>
      </w:r>
    </w:p>
    <w:p w14:paraId="67C808D7" w14:textId="77777777" w:rsidR="005D7992" w:rsidRDefault="005D7992" w:rsidP="00A67BCE">
      <w:pPr>
        <w:spacing w:before="120" w:after="120" w:line="360" w:lineRule="exact"/>
        <w:ind w:firstLine="720"/>
        <w:jc w:val="both"/>
      </w:pPr>
      <w:r w:rsidRPr="0006321D">
        <w:rPr>
          <w:b/>
        </w:rPr>
        <w:t>Điều 1.</w:t>
      </w:r>
      <w:r>
        <w:t xml:space="preserve"> </w:t>
      </w:r>
      <w:r w:rsidR="00043FFD">
        <w:t>Xác nhận kết quả bầu</w:t>
      </w:r>
      <w:r w:rsidR="00F47E8F">
        <w:t xml:space="preserve"> </w:t>
      </w:r>
      <w:r w:rsidR="00545402">
        <w:t>Ủy viên Ủy ban nhân dân</w:t>
      </w:r>
      <w:r>
        <w:t xml:space="preserve"> </w:t>
      </w:r>
      <w:r w:rsidR="00396B19">
        <w:t>xã</w:t>
      </w:r>
      <w:r>
        <w:t xml:space="preserve"> </w:t>
      </w:r>
      <w:r w:rsidR="00396B19">
        <w:t>Ngọk Bay</w:t>
      </w:r>
      <w:r w:rsidR="005416C3">
        <w:t xml:space="preserve"> K</w:t>
      </w:r>
      <w:r>
        <w:t xml:space="preserve">hóa </w:t>
      </w:r>
      <w:r w:rsidR="00396B19">
        <w:t>XII</w:t>
      </w:r>
      <w:r>
        <w:t xml:space="preserve">, nhiệm kỳ 2021 </w:t>
      </w:r>
      <w:r w:rsidR="0006321D">
        <w:t>-</w:t>
      </w:r>
      <w:r>
        <w:t xml:space="preserve"> 2026 đối với </w:t>
      </w:r>
      <w:r w:rsidR="00396B19">
        <w:t>bà Phạm Thị Thúy Diễm</w:t>
      </w:r>
      <w:r w:rsidR="00F47E8F">
        <w:t>,</w:t>
      </w:r>
      <w:r w:rsidR="00636710" w:rsidRPr="00F969E8">
        <w:t xml:space="preserve"> </w:t>
      </w:r>
      <w:r w:rsidR="00396B19">
        <w:rPr>
          <w:iCs/>
          <w:color w:val="000000"/>
        </w:rPr>
        <w:t>Chánh Văn phòng Hội đồng nhân dân và Ủy ban nhân dân xã</w:t>
      </w:r>
      <w:r w:rsidR="00AC4B4E">
        <w:t xml:space="preserve"> Ngọk</w:t>
      </w:r>
      <w:r w:rsidR="00524C17">
        <w:t xml:space="preserve"> Bay. </w:t>
      </w:r>
    </w:p>
    <w:p w14:paraId="000813B9" w14:textId="77777777" w:rsidR="005D7992" w:rsidRDefault="005D7992" w:rsidP="00A67BCE">
      <w:pPr>
        <w:spacing w:before="120" w:after="120" w:line="360" w:lineRule="exact"/>
        <w:ind w:firstLine="720"/>
        <w:jc w:val="both"/>
      </w:pPr>
      <w:r w:rsidRPr="0006321D">
        <w:rPr>
          <w:b/>
        </w:rPr>
        <w:t>Điều 2.</w:t>
      </w:r>
      <w:r>
        <w:t xml:space="preserve"> </w:t>
      </w:r>
      <w:r w:rsidR="00545402">
        <w:t xml:space="preserve">Ủy ban nhân dân </w:t>
      </w:r>
      <w:r w:rsidR="00396B19">
        <w:t>xã</w:t>
      </w:r>
      <w:r w:rsidR="00545402">
        <w:t xml:space="preserve"> và </w:t>
      </w:r>
      <w:r w:rsidR="00396B19">
        <w:t>bà Phạm Thị Thúy Diễm</w:t>
      </w:r>
      <w:r w:rsidR="00545402">
        <w:t xml:space="preserve"> chịu trách nhiệm thi hành Nghị quyết này</w:t>
      </w:r>
      <w:r>
        <w:t>.</w:t>
      </w:r>
    </w:p>
    <w:p w14:paraId="50E95E19" w14:textId="77777777" w:rsidR="005416C3" w:rsidRDefault="005D7992" w:rsidP="00A67BCE">
      <w:pPr>
        <w:spacing w:before="120" w:after="120" w:line="360" w:lineRule="exact"/>
        <w:ind w:firstLine="720"/>
        <w:jc w:val="both"/>
      </w:pPr>
      <w:r>
        <w:lastRenderedPageBreak/>
        <w:t xml:space="preserve">Nghị quyết này đã được Hội đồng nhân dân </w:t>
      </w:r>
      <w:r w:rsidR="00396B19">
        <w:t>xã</w:t>
      </w:r>
      <w:r>
        <w:t xml:space="preserve"> </w:t>
      </w:r>
      <w:r w:rsidR="00396B19">
        <w:t>Ngọk Bay</w:t>
      </w:r>
      <w:r w:rsidR="005416C3">
        <w:t xml:space="preserve"> K</w:t>
      </w:r>
      <w:r>
        <w:t xml:space="preserve">hóa </w:t>
      </w:r>
      <w:r w:rsidR="00396B19">
        <w:t>XII</w:t>
      </w:r>
      <w:r>
        <w:t xml:space="preserve">, </w:t>
      </w:r>
      <w:r w:rsidR="005416C3">
        <w:t>K</w:t>
      </w:r>
      <w:r>
        <w:t xml:space="preserve">ỳ họp </w:t>
      </w:r>
      <w:r w:rsidR="006C6C65">
        <w:t>chuyên đề</w:t>
      </w:r>
      <w:r w:rsidR="005416C3">
        <w:t xml:space="preserve"> lần thứ 2 </w:t>
      </w:r>
      <w:r w:rsidR="0006321D">
        <w:t xml:space="preserve">thông qua ngày </w:t>
      </w:r>
      <w:r w:rsidR="00043FFD">
        <w:t xml:space="preserve">  </w:t>
      </w:r>
      <w:r w:rsidR="00887661">
        <w:t xml:space="preserve"> tháng </w:t>
      </w:r>
      <w:r w:rsidR="00043FFD">
        <w:t xml:space="preserve"> 10 </w:t>
      </w:r>
      <w:r w:rsidR="00887661">
        <w:t xml:space="preserve">năm </w:t>
      </w:r>
      <w:r w:rsidR="00E47F12">
        <w:t>202</w:t>
      </w:r>
      <w:r w:rsidR="006B0C0C">
        <w:t>5</w:t>
      </w:r>
      <w:r w:rsidR="0006321D">
        <w:t>./.</w:t>
      </w:r>
    </w:p>
    <w:p w14:paraId="23CBC046" w14:textId="77777777" w:rsidR="000B3589" w:rsidRDefault="000B3589" w:rsidP="000B3589">
      <w:pPr>
        <w:ind w:firstLine="720"/>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4845"/>
      </w:tblGrid>
      <w:tr w:rsidR="0006321D" w14:paraId="41755195" w14:textId="77777777" w:rsidTr="005416C3">
        <w:trPr>
          <w:trHeight w:val="80"/>
        </w:trPr>
        <w:tc>
          <w:tcPr>
            <w:tcW w:w="4227" w:type="dxa"/>
          </w:tcPr>
          <w:p w14:paraId="5A9C00B7" w14:textId="77777777" w:rsidR="0006321D" w:rsidRPr="0006321D" w:rsidRDefault="0006321D" w:rsidP="0006321D">
            <w:pPr>
              <w:rPr>
                <w:b/>
                <w:i/>
                <w:sz w:val="24"/>
              </w:rPr>
            </w:pPr>
            <w:r w:rsidRPr="0006321D">
              <w:rPr>
                <w:b/>
                <w:i/>
                <w:sz w:val="24"/>
              </w:rPr>
              <w:t>Nơi nhận:</w:t>
            </w:r>
          </w:p>
          <w:p w14:paraId="2DD44AAB" w14:textId="77777777" w:rsidR="0006321D" w:rsidRPr="0006321D" w:rsidRDefault="0006321D" w:rsidP="0006321D">
            <w:pPr>
              <w:rPr>
                <w:sz w:val="22"/>
              </w:rPr>
            </w:pPr>
            <w:r w:rsidRPr="0006321D">
              <w:rPr>
                <w:sz w:val="22"/>
              </w:rPr>
              <w:t>- Thường trực HĐND tỉnh;</w:t>
            </w:r>
          </w:p>
          <w:p w14:paraId="444141F6" w14:textId="77777777" w:rsidR="0006321D" w:rsidRPr="0006321D" w:rsidRDefault="0006321D" w:rsidP="0006321D">
            <w:pPr>
              <w:rPr>
                <w:sz w:val="22"/>
              </w:rPr>
            </w:pPr>
            <w:r w:rsidRPr="0006321D">
              <w:rPr>
                <w:sz w:val="22"/>
              </w:rPr>
              <w:t>- U</w:t>
            </w:r>
            <w:r w:rsidR="005416C3">
              <w:rPr>
                <w:sz w:val="22"/>
              </w:rPr>
              <w:t>ỷ ban nhân dân</w:t>
            </w:r>
            <w:r w:rsidRPr="0006321D">
              <w:rPr>
                <w:sz w:val="22"/>
              </w:rPr>
              <w:t xml:space="preserve"> tỉnh;</w:t>
            </w:r>
          </w:p>
          <w:p w14:paraId="168C4AEB" w14:textId="77777777" w:rsidR="0006321D" w:rsidRPr="0006321D" w:rsidRDefault="0006321D" w:rsidP="0006321D">
            <w:pPr>
              <w:rPr>
                <w:sz w:val="22"/>
              </w:rPr>
            </w:pPr>
            <w:r w:rsidRPr="0006321D">
              <w:rPr>
                <w:sz w:val="22"/>
              </w:rPr>
              <w:t>- Sở Nội vụ</w:t>
            </w:r>
            <w:r w:rsidR="000B3589">
              <w:rPr>
                <w:sz w:val="22"/>
              </w:rPr>
              <w:t xml:space="preserve"> tỉnh</w:t>
            </w:r>
            <w:r w:rsidRPr="0006321D">
              <w:rPr>
                <w:sz w:val="22"/>
              </w:rPr>
              <w:t>;</w:t>
            </w:r>
          </w:p>
          <w:p w14:paraId="1F22D6F7" w14:textId="77777777" w:rsidR="0006321D" w:rsidRPr="0006321D" w:rsidRDefault="0006321D" w:rsidP="0006321D">
            <w:pPr>
              <w:rPr>
                <w:sz w:val="22"/>
              </w:rPr>
            </w:pPr>
            <w:r w:rsidRPr="0006321D">
              <w:rPr>
                <w:sz w:val="22"/>
              </w:rPr>
              <w:t>- Thường trực</w:t>
            </w:r>
            <w:r w:rsidR="00396B19">
              <w:rPr>
                <w:sz w:val="22"/>
              </w:rPr>
              <w:t xml:space="preserve"> Đảng</w:t>
            </w:r>
            <w:r w:rsidRPr="0006321D">
              <w:rPr>
                <w:sz w:val="22"/>
              </w:rPr>
              <w:t xml:space="preserve"> ủy</w:t>
            </w:r>
            <w:r w:rsidR="00396B19">
              <w:rPr>
                <w:sz w:val="22"/>
              </w:rPr>
              <w:t xml:space="preserve"> xã</w:t>
            </w:r>
            <w:r w:rsidRPr="0006321D">
              <w:rPr>
                <w:sz w:val="22"/>
              </w:rPr>
              <w:t>;</w:t>
            </w:r>
          </w:p>
          <w:p w14:paraId="169D810C" w14:textId="77777777" w:rsidR="0006321D" w:rsidRPr="0006321D" w:rsidRDefault="0006321D" w:rsidP="0006321D">
            <w:pPr>
              <w:rPr>
                <w:sz w:val="22"/>
              </w:rPr>
            </w:pPr>
            <w:r w:rsidRPr="0006321D">
              <w:rPr>
                <w:sz w:val="22"/>
              </w:rPr>
              <w:t xml:space="preserve">- </w:t>
            </w:r>
            <w:r w:rsidR="005416C3">
              <w:rPr>
                <w:sz w:val="22"/>
              </w:rPr>
              <w:t>Ủy ban nhân dân</w:t>
            </w:r>
            <w:r w:rsidRPr="0006321D">
              <w:rPr>
                <w:sz w:val="22"/>
              </w:rPr>
              <w:t xml:space="preserve"> </w:t>
            </w:r>
            <w:r w:rsidR="00396B19">
              <w:rPr>
                <w:sz w:val="22"/>
              </w:rPr>
              <w:t>xã</w:t>
            </w:r>
            <w:r w:rsidRPr="0006321D">
              <w:rPr>
                <w:sz w:val="22"/>
              </w:rPr>
              <w:t>;</w:t>
            </w:r>
          </w:p>
          <w:p w14:paraId="336C6F7E" w14:textId="77777777" w:rsidR="0006321D" w:rsidRPr="0006321D" w:rsidRDefault="0006321D" w:rsidP="0006321D">
            <w:pPr>
              <w:rPr>
                <w:sz w:val="22"/>
              </w:rPr>
            </w:pPr>
            <w:r w:rsidRPr="0006321D">
              <w:rPr>
                <w:sz w:val="22"/>
              </w:rPr>
              <w:t>- U</w:t>
            </w:r>
            <w:r w:rsidR="005416C3">
              <w:rPr>
                <w:sz w:val="22"/>
              </w:rPr>
              <w:t>ỷ ban Mặt trận Tổ quốc Việt Nam</w:t>
            </w:r>
            <w:r w:rsidRPr="0006321D">
              <w:rPr>
                <w:sz w:val="22"/>
              </w:rPr>
              <w:t xml:space="preserve"> </w:t>
            </w:r>
            <w:r w:rsidR="00396B19">
              <w:rPr>
                <w:sz w:val="22"/>
              </w:rPr>
              <w:t>xã</w:t>
            </w:r>
            <w:r w:rsidRPr="0006321D">
              <w:rPr>
                <w:sz w:val="22"/>
              </w:rPr>
              <w:t>;</w:t>
            </w:r>
          </w:p>
          <w:p w14:paraId="61FE0F36" w14:textId="23E2D0AB" w:rsidR="0006321D" w:rsidRPr="0006321D" w:rsidRDefault="0006321D" w:rsidP="0006321D">
            <w:pPr>
              <w:rPr>
                <w:sz w:val="22"/>
              </w:rPr>
            </w:pPr>
            <w:r w:rsidRPr="0006321D">
              <w:rPr>
                <w:sz w:val="22"/>
              </w:rPr>
              <w:t>- Đại biểu H</w:t>
            </w:r>
            <w:r w:rsidR="005416C3">
              <w:rPr>
                <w:sz w:val="22"/>
              </w:rPr>
              <w:t>ội đồng nhân dân</w:t>
            </w:r>
            <w:r w:rsidRPr="0006321D">
              <w:rPr>
                <w:sz w:val="22"/>
              </w:rPr>
              <w:t xml:space="preserve"> </w:t>
            </w:r>
            <w:r w:rsidR="00396B19">
              <w:rPr>
                <w:sz w:val="22"/>
              </w:rPr>
              <w:t>xã</w:t>
            </w:r>
            <w:r w:rsidRPr="0006321D">
              <w:rPr>
                <w:sz w:val="22"/>
              </w:rPr>
              <w:t>;</w:t>
            </w:r>
          </w:p>
          <w:p w14:paraId="6A9A6DAC" w14:textId="77777777" w:rsidR="0006321D" w:rsidRDefault="0006321D" w:rsidP="0006321D">
            <w:r w:rsidRPr="0006321D">
              <w:rPr>
                <w:sz w:val="22"/>
              </w:rPr>
              <w:t>- Lưu: VT,</w:t>
            </w:r>
            <w:r w:rsidR="00396B19">
              <w:rPr>
                <w:sz w:val="22"/>
              </w:rPr>
              <w:t xml:space="preserve"> </w:t>
            </w:r>
            <w:r w:rsidRPr="0006321D">
              <w:rPr>
                <w:sz w:val="22"/>
              </w:rPr>
              <w:t>HĐND.</w:t>
            </w:r>
          </w:p>
        </w:tc>
        <w:tc>
          <w:tcPr>
            <w:tcW w:w="4845" w:type="dxa"/>
          </w:tcPr>
          <w:p w14:paraId="416E3E45" w14:textId="745FA0AC" w:rsidR="0006321D" w:rsidRDefault="00CD3C69" w:rsidP="0006321D">
            <w:pPr>
              <w:jc w:val="center"/>
              <w:rPr>
                <w:b/>
              </w:rPr>
            </w:pPr>
            <w:r>
              <w:rPr>
                <w:b/>
              </w:rPr>
              <w:t xml:space="preserve">PHÓ </w:t>
            </w:r>
            <w:r w:rsidR="0006321D" w:rsidRPr="0006321D">
              <w:rPr>
                <w:b/>
              </w:rPr>
              <w:t>CHỦ TỊCH</w:t>
            </w:r>
          </w:p>
          <w:p w14:paraId="70B3156C" w14:textId="77777777" w:rsidR="00045404" w:rsidRDefault="00045404" w:rsidP="0006321D">
            <w:pPr>
              <w:jc w:val="center"/>
              <w:rPr>
                <w:b/>
              </w:rPr>
            </w:pPr>
          </w:p>
          <w:p w14:paraId="24A0AEF6" w14:textId="77777777" w:rsidR="00045404" w:rsidRDefault="00045404" w:rsidP="0006321D">
            <w:pPr>
              <w:jc w:val="center"/>
              <w:rPr>
                <w:b/>
              </w:rPr>
            </w:pPr>
          </w:p>
          <w:p w14:paraId="0E692468" w14:textId="77777777" w:rsidR="00045404" w:rsidRDefault="00045404" w:rsidP="0006321D">
            <w:pPr>
              <w:jc w:val="center"/>
              <w:rPr>
                <w:b/>
              </w:rPr>
            </w:pPr>
          </w:p>
          <w:p w14:paraId="76D8362B" w14:textId="77777777" w:rsidR="00045404" w:rsidRDefault="00045404" w:rsidP="0006321D">
            <w:pPr>
              <w:jc w:val="center"/>
              <w:rPr>
                <w:b/>
              </w:rPr>
            </w:pPr>
          </w:p>
          <w:p w14:paraId="09FF8D4E" w14:textId="77C68480" w:rsidR="00045404" w:rsidRPr="0006321D" w:rsidRDefault="00045404" w:rsidP="0006321D">
            <w:pPr>
              <w:jc w:val="center"/>
              <w:rPr>
                <w:b/>
              </w:rPr>
            </w:pPr>
            <w:r>
              <w:rPr>
                <w:b/>
              </w:rPr>
              <w:t xml:space="preserve">Hồ Thị Vị </w:t>
            </w:r>
          </w:p>
          <w:p w14:paraId="3D57AE4A" w14:textId="77777777" w:rsidR="0006321D" w:rsidRPr="0006321D" w:rsidRDefault="0006321D" w:rsidP="0006321D">
            <w:pPr>
              <w:jc w:val="center"/>
              <w:rPr>
                <w:b/>
              </w:rPr>
            </w:pPr>
          </w:p>
          <w:p w14:paraId="67C622D3" w14:textId="77777777" w:rsidR="0006321D" w:rsidRPr="0006321D" w:rsidRDefault="0006321D" w:rsidP="0006321D">
            <w:pPr>
              <w:jc w:val="center"/>
              <w:rPr>
                <w:b/>
              </w:rPr>
            </w:pPr>
          </w:p>
          <w:p w14:paraId="3732DF9B" w14:textId="77777777" w:rsidR="0006321D" w:rsidRDefault="0006321D" w:rsidP="0006321D">
            <w:pPr>
              <w:jc w:val="center"/>
              <w:rPr>
                <w:b/>
              </w:rPr>
            </w:pPr>
          </w:p>
          <w:p w14:paraId="35B906D0" w14:textId="77777777" w:rsidR="00D31780" w:rsidRDefault="00D31780" w:rsidP="0006321D">
            <w:pPr>
              <w:jc w:val="center"/>
              <w:rPr>
                <w:b/>
              </w:rPr>
            </w:pPr>
          </w:p>
          <w:p w14:paraId="16473AAC" w14:textId="77777777" w:rsidR="00D31780" w:rsidRDefault="00D31780" w:rsidP="0006321D">
            <w:pPr>
              <w:jc w:val="center"/>
              <w:rPr>
                <w:b/>
              </w:rPr>
            </w:pPr>
          </w:p>
          <w:p w14:paraId="45A29B8C" w14:textId="77777777" w:rsidR="00D31780" w:rsidRDefault="00D31780" w:rsidP="0006321D">
            <w:pPr>
              <w:jc w:val="center"/>
              <w:rPr>
                <w:b/>
              </w:rPr>
            </w:pPr>
          </w:p>
          <w:p w14:paraId="0A361325" w14:textId="77777777" w:rsidR="00D31780" w:rsidRPr="00D31780" w:rsidRDefault="00D31780" w:rsidP="0006321D">
            <w:pPr>
              <w:jc w:val="center"/>
              <w:rPr>
                <w:b/>
              </w:rPr>
            </w:pPr>
          </w:p>
          <w:p w14:paraId="57891847" w14:textId="77777777" w:rsidR="0006321D" w:rsidRPr="0006321D" w:rsidRDefault="0006321D" w:rsidP="00C55295">
            <w:pPr>
              <w:rPr>
                <w:b/>
              </w:rPr>
            </w:pPr>
          </w:p>
        </w:tc>
      </w:tr>
    </w:tbl>
    <w:p w14:paraId="4CC78949" w14:textId="77777777" w:rsidR="004F6C26" w:rsidRPr="00A87697" w:rsidRDefault="004F6C26" w:rsidP="00A87697">
      <w:pPr>
        <w:rPr>
          <w:sz w:val="2"/>
        </w:rPr>
      </w:pPr>
    </w:p>
    <w:sectPr w:rsidR="004F6C26" w:rsidRPr="00A87697" w:rsidSect="00A67BCE">
      <w:headerReference w:type="default" r:id="rId7"/>
      <w:pgSz w:w="11907" w:h="16840" w:code="9"/>
      <w:pgMar w:top="1418" w:right="1134" w:bottom="1418"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1FBD" w14:textId="77777777" w:rsidR="0004031E" w:rsidRDefault="0004031E" w:rsidP="005416C3">
      <w:r>
        <w:separator/>
      </w:r>
    </w:p>
  </w:endnote>
  <w:endnote w:type="continuationSeparator" w:id="0">
    <w:p w14:paraId="2C594179" w14:textId="77777777" w:rsidR="0004031E" w:rsidRDefault="0004031E" w:rsidP="0054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9F64" w14:textId="77777777" w:rsidR="0004031E" w:rsidRDefault="0004031E" w:rsidP="005416C3">
      <w:r>
        <w:separator/>
      </w:r>
    </w:p>
  </w:footnote>
  <w:footnote w:type="continuationSeparator" w:id="0">
    <w:p w14:paraId="0662F9B4" w14:textId="77777777" w:rsidR="0004031E" w:rsidRDefault="0004031E" w:rsidP="0054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41957"/>
      <w:docPartObj>
        <w:docPartGallery w:val="Page Numbers (Top of Page)"/>
        <w:docPartUnique/>
      </w:docPartObj>
    </w:sdtPr>
    <w:sdtEndPr>
      <w:rPr>
        <w:noProof/>
      </w:rPr>
    </w:sdtEndPr>
    <w:sdtContent>
      <w:p w14:paraId="281F731A" w14:textId="77777777" w:rsidR="005416C3" w:rsidRDefault="005416C3">
        <w:pPr>
          <w:pStyle w:val="Header"/>
          <w:jc w:val="center"/>
        </w:pPr>
        <w:r>
          <w:fldChar w:fldCharType="begin"/>
        </w:r>
        <w:r>
          <w:instrText xml:space="preserve"> PAGE   \* MERGEFORMAT </w:instrText>
        </w:r>
        <w:r>
          <w:fldChar w:fldCharType="separate"/>
        </w:r>
        <w:r w:rsidR="000B3589">
          <w:rPr>
            <w:noProof/>
          </w:rPr>
          <w:t>2</w:t>
        </w:r>
        <w:r>
          <w:rPr>
            <w:noProof/>
          </w:rPr>
          <w:fldChar w:fldCharType="end"/>
        </w:r>
      </w:p>
    </w:sdtContent>
  </w:sdt>
  <w:p w14:paraId="598F8186" w14:textId="77777777" w:rsidR="005416C3" w:rsidRDefault="00541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6AD"/>
    <w:rsid w:val="00015E2C"/>
    <w:rsid w:val="00025711"/>
    <w:rsid w:val="0004031E"/>
    <w:rsid w:val="00043FFD"/>
    <w:rsid w:val="00045404"/>
    <w:rsid w:val="000532F5"/>
    <w:rsid w:val="00055FE0"/>
    <w:rsid w:val="0006321D"/>
    <w:rsid w:val="00064F71"/>
    <w:rsid w:val="00071ACB"/>
    <w:rsid w:val="00082A06"/>
    <w:rsid w:val="00091E03"/>
    <w:rsid w:val="00091EAC"/>
    <w:rsid w:val="000A4487"/>
    <w:rsid w:val="000A6FEC"/>
    <w:rsid w:val="000B2D23"/>
    <w:rsid w:val="000B3589"/>
    <w:rsid w:val="000B7636"/>
    <w:rsid w:val="000D1163"/>
    <w:rsid w:val="000E5BBC"/>
    <w:rsid w:val="000F4A1A"/>
    <w:rsid w:val="00103C95"/>
    <w:rsid w:val="00124AAA"/>
    <w:rsid w:val="001314C3"/>
    <w:rsid w:val="00137ECD"/>
    <w:rsid w:val="001705D7"/>
    <w:rsid w:val="00174DEC"/>
    <w:rsid w:val="001768A5"/>
    <w:rsid w:val="00183CE4"/>
    <w:rsid w:val="001940BF"/>
    <w:rsid w:val="0019418D"/>
    <w:rsid w:val="001A0B77"/>
    <w:rsid w:val="001A12E7"/>
    <w:rsid w:val="001B0BDC"/>
    <w:rsid w:val="001E2C35"/>
    <w:rsid w:val="001E40A5"/>
    <w:rsid w:val="001F7DBB"/>
    <w:rsid w:val="002352E0"/>
    <w:rsid w:val="00243368"/>
    <w:rsid w:val="00250918"/>
    <w:rsid w:val="00254561"/>
    <w:rsid w:val="00255504"/>
    <w:rsid w:val="00264E96"/>
    <w:rsid w:val="00271F95"/>
    <w:rsid w:val="00275056"/>
    <w:rsid w:val="002971BB"/>
    <w:rsid w:val="002A4D8C"/>
    <w:rsid w:val="002A768A"/>
    <w:rsid w:val="002A7F09"/>
    <w:rsid w:val="002B1A09"/>
    <w:rsid w:val="002B221C"/>
    <w:rsid w:val="002D4FF9"/>
    <w:rsid w:val="002E22B0"/>
    <w:rsid w:val="002E6F3D"/>
    <w:rsid w:val="002F5E93"/>
    <w:rsid w:val="003033B4"/>
    <w:rsid w:val="003147D5"/>
    <w:rsid w:val="00323FC1"/>
    <w:rsid w:val="00346D58"/>
    <w:rsid w:val="003542EA"/>
    <w:rsid w:val="00384C16"/>
    <w:rsid w:val="00385852"/>
    <w:rsid w:val="00396B19"/>
    <w:rsid w:val="00397389"/>
    <w:rsid w:val="003B4DB4"/>
    <w:rsid w:val="003D36C2"/>
    <w:rsid w:val="003E4AE3"/>
    <w:rsid w:val="003E709F"/>
    <w:rsid w:val="00403A2A"/>
    <w:rsid w:val="00405535"/>
    <w:rsid w:val="00411776"/>
    <w:rsid w:val="00412B6D"/>
    <w:rsid w:val="00415EFA"/>
    <w:rsid w:val="00420566"/>
    <w:rsid w:val="004309FF"/>
    <w:rsid w:val="004416AD"/>
    <w:rsid w:val="00452B2A"/>
    <w:rsid w:val="00464FD6"/>
    <w:rsid w:val="00470288"/>
    <w:rsid w:val="00473A55"/>
    <w:rsid w:val="0047411B"/>
    <w:rsid w:val="004752C2"/>
    <w:rsid w:val="00481007"/>
    <w:rsid w:val="00482D86"/>
    <w:rsid w:val="00495DA3"/>
    <w:rsid w:val="004B10A4"/>
    <w:rsid w:val="004D2A17"/>
    <w:rsid w:val="004E5662"/>
    <w:rsid w:val="004F6C26"/>
    <w:rsid w:val="005037C6"/>
    <w:rsid w:val="00503863"/>
    <w:rsid w:val="00524C17"/>
    <w:rsid w:val="00524C6F"/>
    <w:rsid w:val="0052521F"/>
    <w:rsid w:val="00537307"/>
    <w:rsid w:val="005416C3"/>
    <w:rsid w:val="00545320"/>
    <w:rsid w:val="00545402"/>
    <w:rsid w:val="00562A5E"/>
    <w:rsid w:val="005637E7"/>
    <w:rsid w:val="0056555C"/>
    <w:rsid w:val="00572801"/>
    <w:rsid w:val="0057354C"/>
    <w:rsid w:val="00584251"/>
    <w:rsid w:val="00592746"/>
    <w:rsid w:val="00594E0D"/>
    <w:rsid w:val="005A4CEC"/>
    <w:rsid w:val="005C6789"/>
    <w:rsid w:val="005D7992"/>
    <w:rsid w:val="005E05FB"/>
    <w:rsid w:val="005E5C47"/>
    <w:rsid w:val="00627FD3"/>
    <w:rsid w:val="00633EAC"/>
    <w:rsid w:val="00634DC9"/>
    <w:rsid w:val="00635506"/>
    <w:rsid w:val="00636710"/>
    <w:rsid w:val="00644378"/>
    <w:rsid w:val="00644A4F"/>
    <w:rsid w:val="00654846"/>
    <w:rsid w:val="00672526"/>
    <w:rsid w:val="006909E3"/>
    <w:rsid w:val="006A5FFC"/>
    <w:rsid w:val="006B07F9"/>
    <w:rsid w:val="006B0C0C"/>
    <w:rsid w:val="006B4FE0"/>
    <w:rsid w:val="006C3A38"/>
    <w:rsid w:val="006C6A6F"/>
    <w:rsid w:val="006C6C65"/>
    <w:rsid w:val="006E1FD7"/>
    <w:rsid w:val="006F7626"/>
    <w:rsid w:val="00711362"/>
    <w:rsid w:val="00717706"/>
    <w:rsid w:val="00725083"/>
    <w:rsid w:val="0072604F"/>
    <w:rsid w:val="00763077"/>
    <w:rsid w:val="00771724"/>
    <w:rsid w:val="00775B2F"/>
    <w:rsid w:val="00781C64"/>
    <w:rsid w:val="007C587E"/>
    <w:rsid w:val="007C7B43"/>
    <w:rsid w:val="007D4A10"/>
    <w:rsid w:val="007E1F60"/>
    <w:rsid w:val="007E29D9"/>
    <w:rsid w:val="007E2D0B"/>
    <w:rsid w:val="007F153A"/>
    <w:rsid w:val="008027F0"/>
    <w:rsid w:val="00802A3E"/>
    <w:rsid w:val="00814D30"/>
    <w:rsid w:val="00820B1C"/>
    <w:rsid w:val="00831D07"/>
    <w:rsid w:val="00843E10"/>
    <w:rsid w:val="008502EE"/>
    <w:rsid w:val="00852393"/>
    <w:rsid w:val="00855B45"/>
    <w:rsid w:val="008607C2"/>
    <w:rsid w:val="00860ECF"/>
    <w:rsid w:val="00865E29"/>
    <w:rsid w:val="00872931"/>
    <w:rsid w:val="00880C73"/>
    <w:rsid w:val="00887661"/>
    <w:rsid w:val="008966CE"/>
    <w:rsid w:val="008E49A0"/>
    <w:rsid w:val="008F1A4B"/>
    <w:rsid w:val="008F76CA"/>
    <w:rsid w:val="009005D7"/>
    <w:rsid w:val="009074F7"/>
    <w:rsid w:val="00946146"/>
    <w:rsid w:val="009519D8"/>
    <w:rsid w:val="009522A3"/>
    <w:rsid w:val="00977651"/>
    <w:rsid w:val="00995B3F"/>
    <w:rsid w:val="009B0490"/>
    <w:rsid w:val="009C1277"/>
    <w:rsid w:val="00A0707D"/>
    <w:rsid w:val="00A154E5"/>
    <w:rsid w:val="00A20219"/>
    <w:rsid w:val="00A26F33"/>
    <w:rsid w:val="00A61495"/>
    <w:rsid w:val="00A62525"/>
    <w:rsid w:val="00A67BCE"/>
    <w:rsid w:val="00A73377"/>
    <w:rsid w:val="00A735F6"/>
    <w:rsid w:val="00A85C74"/>
    <w:rsid w:val="00A87697"/>
    <w:rsid w:val="00A90D13"/>
    <w:rsid w:val="00A91747"/>
    <w:rsid w:val="00A9445E"/>
    <w:rsid w:val="00AA0685"/>
    <w:rsid w:val="00AA3F5A"/>
    <w:rsid w:val="00AC4B4E"/>
    <w:rsid w:val="00AC644D"/>
    <w:rsid w:val="00AE010A"/>
    <w:rsid w:val="00AE3E55"/>
    <w:rsid w:val="00AF4399"/>
    <w:rsid w:val="00B17A78"/>
    <w:rsid w:val="00B21F66"/>
    <w:rsid w:val="00B255B4"/>
    <w:rsid w:val="00B3618B"/>
    <w:rsid w:val="00B46AEC"/>
    <w:rsid w:val="00B551E1"/>
    <w:rsid w:val="00B7561E"/>
    <w:rsid w:val="00B85096"/>
    <w:rsid w:val="00BA23D4"/>
    <w:rsid w:val="00BB2F15"/>
    <w:rsid w:val="00BB3E5A"/>
    <w:rsid w:val="00BD609D"/>
    <w:rsid w:val="00BE6431"/>
    <w:rsid w:val="00BF37FE"/>
    <w:rsid w:val="00C020ED"/>
    <w:rsid w:val="00C14B89"/>
    <w:rsid w:val="00C34E0C"/>
    <w:rsid w:val="00C35500"/>
    <w:rsid w:val="00C3613E"/>
    <w:rsid w:val="00C54518"/>
    <w:rsid w:val="00C55295"/>
    <w:rsid w:val="00C63D68"/>
    <w:rsid w:val="00C65DBF"/>
    <w:rsid w:val="00C77004"/>
    <w:rsid w:val="00C85F9E"/>
    <w:rsid w:val="00C90632"/>
    <w:rsid w:val="00C97952"/>
    <w:rsid w:val="00CA4EB0"/>
    <w:rsid w:val="00CB3B4F"/>
    <w:rsid w:val="00CB3FBB"/>
    <w:rsid w:val="00CC4241"/>
    <w:rsid w:val="00CC70E7"/>
    <w:rsid w:val="00CD09B1"/>
    <w:rsid w:val="00CD143D"/>
    <w:rsid w:val="00CD3C69"/>
    <w:rsid w:val="00CE598A"/>
    <w:rsid w:val="00CF4726"/>
    <w:rsid w:val="00CF48D5"/>
    <w:rsid w:val="00CF60C1"/>
    <w:rsid w:val="00D01594"/>
    <w:rsid w:val="00D01C2B"/>
    <w:rsid w:val="00D04BD7"/>
    <w:rsid w:val="00D0538A"/>
    <w:rsid w:val="00D17DE4"/>
    <w:rsid w:val="00D31780"/>
    <w:rsid w:val="00D31FDA"/>
    <w:rsid w:val="00D3205D"/>
    <w:rsid w:val="00D36974"/>
    <w:rsid w:val="00D5652C"/>
    <w:rsid w:val="00D64AC4"/>
    <w:rsid w:val="00D74A6D"/>
    <w:rsid w:val="00D83F9E"/>
    <w:rsid w:val="00D90255"/>
    <w:rsid w:val="00DA7DDA"/>
    <w:rsid w:val="00DB344A"/>
    <w:rsid w:val="00DC36E8"/>
    <w:rsid w:val="00DE5CF8"/>
    <w:rsid w:val="00DF0418"/>
    <w:rsid w:val="00DF6079"/>
    <w:rsid w:val="00E02759"/>
    <w:rsid w:val="00E1085F"/>
    <w:rsid w:val="00E17DC0"/>
    <w:rsid w:val="00E35C9B"/>
    <w:rsid w:val="00E41621"/>
    <w:rsid w:val="00E47F12"/>
    <w:rsid w:val="00E53549"/>
    <w:rsid w:val="00E57CCD"/>
    <w:rsid w:val="00E7695E"/>
    <w:rsid w:val="00E9439E"/>
    <w:rsid w:val="00E9480C"/>
    <w:rsid w:val="00EB4AEE"/>
    <w:rsid w:val="00F07AC8"/>
    <w:rsid w:val="00F126E4"/>
    <w:rsid w:val="00F1476B"/>
    <w:rsid w:val="00F16E42"/>
    <w:rsid w:val="00F17EC4"/>
    <w:rsid w:val="00F263B1"/>
    <w:rsid w:val="00F33232"/>
    <w:rsid w:val="00F36484"/>
    <w:rsid w:val="00F4053D"/>
    <w:rsid w:val="00F41C73"/>
    <w:rsid w:val="00F47E8F"/>
    <w:rsid w:val="00F51312"/>
    <w:rsid w:val="00F54A82"/>
    <w:rsid w:val="00F67F1A"/>
    <w:rsid w:val="00F91264"/>
    <w:rsid w:val="00FB6870"/>
    <w:rsid w:val="00FC2E94"/>
    <w:rsid w:val="00FC498D"/>
    <w:rsid w:val="00FC7268"/>
    <w:rsid w:val="00FD3EE7"/>
    <w:rsid w:val="00FD43BA"/>
    <w:rsid w:val="00FD5AB7"/>
    <w:rsid w:val="00FE5DBE"/>
    <w:rsid w:val="00FE724E"/>
    <w:rsid w:val="00FF0F6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D80D"/>
  <w15:docId w15:val="{3E897BCD-7ADB-4A1A-9D10-DA4E573C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line="252" w:lineRule="auto"/>
        <w:ind w:right="6"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6AD"/>
    <w:pPr>
      <w:spacing w:after="0" w:line="240" w:lineRule="auto"/>
      <w:ind w:right="0" w:firstLine="0"/>
      <w:jc w:val="left"/>
    </w:pPr>
    <w:rPr>
      <w:rFonts w:eastAsia="Times New Roman" w:cs="Times New Roman"/>
      <w:szCs w:val="24"/>
    </w:rPr>
  </w:style>
  <w:style w:type="paragraph" w:styleId="Heading1">
    <w:name w:val="heading 1"/>
    <w:basedOn w:val="Normal"/>
    <w:next w:val="Normal"/>
    <w:link w:val="Heading1Char"/>
    <w:qFormat/>
    <w:rsid w:val="004416AD"/>
    <w:pPr>
      <w:keepNext/>
      <w:jc w:val="center"/>
      <w:outlineLvl w:val="0"/>
    </w:pPr>
    <w:rPr>
      <w:b/>
      <w:sz w:val="24"/>
    </w:rPr>
  </w:style>
  <w:style w:type="paragraph" w:styleId="Heading2">
    <w:name w:val="heading 2"/>
    <w:basedOn w:val="Normal"/>
    <w:next w:val="Normal"/>
    <w:link w:val="Heading2Char"/>
    <w:qFormat/>
    <w:rsid w:val="004416A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6AD"/>
    <w:rPr>
      <w:rFonts w:eastAsia="Times New Roman" w:cs="Times New Roman"/>
      <w:b/>
      <w:sz w:val="24"/>
      <w:szCs w:val="24"/>
    </w:rPr>
  </w:style>
  <w:style w:type="character" w:customStyle="1" w:styleId="Heading2Char">
    <w:name w:val="Heading 2 Char"/>
    <w:basedOn w:val="DefaultParagraphFont"/>
    <w:link w:val="Heading2"/>
    <w:rsid w:val="004416AD"/>
    <w:rPr>
      <w:rFonts w:eastAsia="Times New Roman" w:cs="Times New Roman"/>
      <w:b/>
      <w:bCs/>
      <w:szCs w:val="24"/>
    </w:rPr>
  </w:style>
  <w:style w:type="paragraph" w:styleId="BodyText">
    <w:name w:val="Body Text"/>
    <w:basedOn w:val="Normal"/>
    <w:link w:val="BodyTextChar"/>
    <w:uiPriority w:val="99"/>
    <w:unhideWhenUsed/>
    <w:rsid w:val="004416AD"/>
    <w:pPr>
      <w:spacing w:after="120"/>
    </w:pPr>
    <w:rPr>
      <w:sz w:val="24"/>
    </w:rPr>
  </w:style>
  <w:style w:type="character" w:customStyle="1" w:styleId="BodyTextChar">
    <w:name w:val="Body Text Char"/>
    <w:basedOn w:val="DefaultParagraphFont"/>
    <w:link w:val="BodyText"/>
    <w:uiPriority w:val="99"/>
    <w:rsid w:val="004416AD"/>
    <w:rPr>
      <w:rFonts w:eastAsia="Times New Roman" w:cs="Times New Roman"/>
      <w:sz w:val="24"/>
      <w:szCs w:val="24"/>
    </w:rPr>
  </w:style>
  <w:style w:type="paragraph" w:styleId="BodyText3">
    <w:name w:val="Body Text 3"/>
    <w:basedOn w:val="Normal"/>
    <w:link w:val="BodyText3Char"/>
    <w:rsid w:val="004416AD"/>
    <w:pPr>
      <w:spacing w:after="120"/>
    </w:pPr>
    <w:rPr>
      <w:sz w:val="16"/>
      <w:szCs w:val="16"/>
    </w:rPr>
  </w:style>
  <w:style w:type="character" w:customStyle="1" w:styleId="BodyText3Char">
    <w:name w:val="Body Text 3 Char"/>
    <w:basedOn w:val="DefaultParagraphFont"/>
    <w:link w:val="BodyText3"/>
    <w:rsid w:val="004416AD"/>
    <w:rPr>
      <w:rFonts w:eastAsia="Times New Roman" w:cs="Times New Roman"/>
      <w:sz w:val="16"/>
      <w:szCs w:val="16"/>
    </w:rPr>
  </w:style>
  <w:style w:type="paragraph" w:styleId="BodyText2">
    <w:name w:val="Body Text 2"/>
    <w:basedOn w:val="Normal"/>
    <w:link w:val="BodyText2Char"/>
    <w:uiPriority w:val="99"/>
    <w:unhideWhenUsed/>
    <w:rsid w:val="004416AD"/>
    <w:pPr>
      <w:spacing w:after="120" w:line="480" w:lineRule="auto"/>
    </w:pPr>
  </w:style>
  <w:style w:type="character" w:customStyle="1" w:styleId="BodyText2Char">
    <w:name w:val="Body Text 2 Char"/>
    <w:basedOn w:val="DefaultParagraphFont"/>
    <w:link w:val="BodyText2"/>
    <w:uiPriority w:val="99"/>
    <w:rsid w:val="004416AD"/>
    <w:rPr>
      <w:rFonts w:eastAsia="Times New Roman" w:cs="Times New Roman"/>
      <w:szCs w:val="24"/>
    </w:rPr>
  </w:style>
  <w:style w:type="character" w:styleId="Hyperlink">
    <w:name w:val="Hyperlink"/>
    <w:basedOn w:val="DefaultParagraphFont"/>
    <w:uiPriority w:val="99"/>
    <w:semiHidden/>
    <w:unhideWhenUsed/>
    <w:rsid w:val="00025711"/>
    <w:rPr>
      <w:color w:val="0000FF"/>
      <w:u w:val="single"/>
    </w:rPr>
  </w:style>
  <w:style w:type="paragraph" w:styleId="ListParagraph">
    <w:name w:val="List Paragraph"/>
    <w:basedOn w:val="Normal"/>
    <w:uiPriority w:val="34"/>
    <w:qFormat/>
    <w:rsid w:val="005037C6"/>
    <w:pPr>
      <w:spacing w:after="200" w:line="276" w:lineRule="auto"/>
      <w:ind w:left="720"/>
      <w:contextualSpacing/>
    </w:pPr>
    <w:rPr>
      <w:rFonts w:eastAsiaTheme="minorHAnsi" w:cstheme="minorBidi"/>
      <w:szCs w:val="22"/>
    </w:rPr>
  </w:style>
  <w:style w:type="table" w:styleId="TableGrid">
    <w:name w:val="Table Grid"/>
    <w:basedOn w:val="TableNormal"/>
    <w:uiPriority w:val="59"/>
    <w:rsid w:val="0006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6C3"/>
    <w:pPr>
      <w:tabs>
        <w:tab w:val="center" w:pos="4680"/>
        <w:tab w:val="right" w:pos="9360"/>
      </w:tabs>
    </w:pPr>
  </w:style>
  <w:style w:type="character" w:customStyle="1" w:styleId="HeaderChar">
    <w:name w:val="Header Char"/>
    <w:basedOn w:val="DefaultParagraphFont"/>
    <w:link w:val="Header"/>
    <w:uiPriority w:val="99"/>
    <w:rsid w:val="005416C3"/>
    <w:rPr>
      <w:rFonts w:eastAsia="Times New Roman" w:cs="Times New Roman"/>
      <w:szCs w:val="24"/>
    </w:rPr>
  </w:style>
  <w:style w:type="paragraph" w:styleId="Footer">
    <w:name w:val="footer"/>
    <w:basedOn w:val="Normal"/>
    <w:link w:val="FooterChar"/>
    <w:uiPriority w:val="99"/>
    <w:unhideWhenUsed/>
    <w:rsid w:val="005416C3"/>
    <w:pPr>
      <w:tabs>
        <w:tab w:val="center" w:pos="4680"/>
        <w:tab w:val="right" w:pos="9360"/>
      </w:tabs>
    </w:pPr>
  </w:style>
  <w:style w:type="character" w:customStyle="1" w:styleId="FooterChar">
    <w:name w:val="Footer Char"/>
    <w:basedOn w:val="DefaultParagraphFont"/>
    <w:link w:val="Footer"/>
    <w:uiPriority w:val="99"/>
    <w:rsid w:val="005416C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8DDDD-2093-47F3-9DDC-38AAB0EB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dc:creator>
  <cp:lastModifiedBy>Administrator</cp:lastModifiedBy>
  <cp:revision>10</cp:revision>
  <cp:lastPrinted>2022-02-28T07:04:00Z</cp:lastPrinted>
  <dcterms:created xsi:type="dcterms:W3CDTF">2025-10-02T09:30:00Z</dcterms:created>
  <dcterms:modified xsi:type="dcterms:W3CDTF">2025-10-09T08:04:00Z</dcterms:modified>
</cp:coreProperties>
</file>